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color w:val="auto"/>
        </w:rPr>
        <w:t>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color w:val="auto"/>
        </w:rPr>
        <w:t>!</w:t>
      </w:r>
    </w:p>
    <w:p>
      <w:pPr>
        <w:sectPr>
          <w:pgSz w:w="8740" w:h="12246" w:orient="portrait"/>
          <w:cols w:equalWidth="0" w:num="1">
            <w:col w:w="6511"/>
          </w:cols>
          <w:pgMar w:left="780" w:top="1440" w:right="1440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здравоохранении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40" w:right="2060" w:firstLine="7"/>
        <w:spacing w:after="0" w:line="484" w:lineRule="auto"/>
        <w:tabs>
          <w:tab w:leader="none" w:pos="485" w:val="left"/>
        </w:tabs>
        <w:numPr>
          <w:ilvl w:val="0"/>
          <w:numId w:val="1"/>
        </w:numPr>
        <w:rPr>
          <w:rFonts w:ascii="Arial" w:cs="Arial" w:eastAsia="Arial" w:hAnsi="Arial"/>
          <w:sz w:val="35"/>
          <w:szCs w:val="35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 xml:space="preserve">ВАС ЕСТЬ ПОЛИС ОБЯЗАТЕЛЬНОГО МЕДИЦИНСКОГО СТРАХОВАНИЯ </w:t>
      </w:r>
      <w:r>
        <w:rPr>
          <w:rFonts w:ascii="Arial" w:cs="Arial" w:eastAsia="Arial" w:hAnsi="Arial"/>
          <w:sz w:val="35"/>
          <w:szCs w:val="35"/>
          <w:color w:val="auto"/>
        </w:rPr>
        <w:t>(</w:t>
      </w:r>
      <w:r>
        <w:rPr>
          <w:rFonts w:ascii="Arial" w:cs="Arial" w:eastAsia="Arial" w:hAnsi="Arial"/>
          <w:sz w:val="35"/>
          <w:szCs w:val="35"/>
          <w:color w:val="auto"/>
        </w:rPr>
        <w:t>ОМС</w:t>
      </w:r>
      <w:r>
        <w:rPr>
          <w:rFonts w:ascii="Arial" w:cs="Arial" w:eastAsia="Arial" w:hAnsi="Arial"/>
          <w:sz w:val="35"/>
          <w:szCs w:val="35"/>
          <w:color w:val="auto"/>
        </w:rPr>
        <w:t>)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А значит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вам обязаны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940" w:right="152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Бесплатно оказывать медицинскую помощь на всей территории Российской Федерации в объеме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установленном базовой программой обязательного медицинского страхования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Дополнительные услуги вы можете получить на территории того субъекта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где вы живете и получали полис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40" w:right="144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Оказывать платные медицинские услуги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предварительно составив договор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Если медицинский работник говорит вам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что за вознаграждение он может организовать вам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800" w:right="751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направление в профильное или более престижное медицинское учреждение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более качественную медицинскую услугу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препараты или медицинские материалы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800" w:right="551"/>
        <w:spacing w:after="0" w:line="3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более качественный уход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более комфортную палату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процедуры без очереди</w:t>
      </w:r>
      <w:r>
        <w:rPr>
          <w:rFonts w:ascii="Arial" w:cs="Arial" w:eastAsia="Arial" w:hAnsi="Arial"/>
          <w:sz w:val="21"/>
          <w:szCs w:val="21"/>
          <w:color w:val="auto"/>
        </w:rPr>
        <w:t>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800" w:right="1271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ПОМНИТЕ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!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ВЫ НЕ ДОЛЖНЫ ПЕРЕДАВАТЬ РАБОТНИКАМ НИКАКИЕ ДЕНЕЖНЫЕ СРЕДСТВА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369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p>
      <w:pPr>
        <w:sectPr>
          <w:pgSz w:w="8740" w:h="12246" w:orient="portrait"/>
          <w:cols w:equalWidth="0" w:num="1">
            <w:col w:w="6091"/>
          </w:cols>
          <w:pgMar w:left="1200" w:top="1369" w:right="1440" w:bottom="526" w:gutter="0" w:footer="0" w:header="0"/>
          <w:type w:val="continuous"/>
        </w:sect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здравоохранении</w:t>
      </w:r>
      <w:r>
        <w:rPr>
          <w:rFonts w:ascii="Arial" w:cs="Arial" w:eastAsia="Arial" w:hAnsi="Arial"/>
          <w:sz w:val="17"/>
          <w:szCs w:val="17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140"/>
        <w:spacing w:after="0" w:line="5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ТЕПЕРЬ МЫ ПОДРОБНО РАССКАЖЕМ</w:t>
      </w:r>
      <w:r>
        <w:rPr>
          <w:rFonts w:ascii="Arial" w:cs="Arial" w:eastAsia="Arial" w:hAnsi="Arial"/>
          <w:sz w:val="37"/>
          <w:szCs w:val="37"/>
          <w:color w:val="auto"/>
        </w:rPr>
        <w:t>,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ЧТО ТАКОЕ ВЗЯТКА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</w:sectPr>
      </w:pP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4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Взятка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это дача или получение должност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ным лицом материальных ценностей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например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денег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ценных бумаг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иного имущества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либо незаконное оказание ему услуг имущественного характера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предоставление иных имущественных прав за совершение действий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>бездействия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40" w:right="340" w:firstLine="10"/>
        <w:spacing w:after="0" w:line="340" w:lineRule="auto"/>
        <w:tabs>
          <w:tab w:leader="none" w:pos="293" w:val="left"/>
        </w:tabs>
        <w:numPr>
          <w:ilvl w:val="0"/>
          <w:numId w:val="2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пользу того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кто дает взятку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либо иных лиц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Обязательное условие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действие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>бездействие</w:t>
      </w:r>
      <w:r>
        <w:rPr>
          <w:rFonts w:ascii="Arial" w:cs="Arial" w:eastAsia="Arial" w:hAnsi="Arial"/>
          <w:sz w:val="19"/>
          <w:szCs w:val="19"/>
          <w:color w:val="auto"/>
        </w:rPr>
        <w:t xml:space="preserve">) </w:t>
      </w:r>
      <w:r>
        <w:rPr>
          <w:rFonts w:ascii="Arial" w:cs="Arial" w:eastAsia="Arial" w:hAnsi="Arial"/>
          <w:sz w:val="19"/>
          <w:szCs w:val="19"/>
          <w:color w:val="auto"/>
        </w:rPr>
        <w:t>входит в служебные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полномочия этого должностного лица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right="160"/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Обязательно прочи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тайте статью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290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 Уголовного кодекса Российской Федерации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Получение взятки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».</w:t>
      </w:r>
    </w:p>
    <w:p>
      <w:pPr>
        <w:spacing w:after="0" w:line="2299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180" w:space="480"/>
            <w:col w:w="1700"/>
          </w:cols>
          <w:pgMar w:left="1440" w:top="655" w:right="931" w:bottom="526" w:gutter="0" w:footer="0" w:header="0"/>
          <w:type w:val="continuous"/>
        </w:sectPr>
      </w:pP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КАКИЕ БЫВАЮТ ВЗЯТКИ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Бывает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взятка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подкуп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когда между тем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кто дает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960" w:right="1140" w:hanging="9"/>
        <w:spacing w:after="0" w:line="269" w:lineRule="auto"/>
        <w:tabs>
          <w:tab w:leader="none" w:pos="113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берет взятку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есть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предварительная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договорённость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Бывает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взятка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благодарность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когда взятка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передаётся за уже совершенное должностным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лицом действие или бездействие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законное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или незаконное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без предварительной договорённости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4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ЧТО ТОЖЕ СЧИТАЕТСЯ ВЗЯТКОЙ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Если не только должностному лицу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но и его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родным и близким </w:t>
      </w:r>
      <w:r>
        <w:rPr>
          <w:rFonts w:ascii="Arial" w:cs="Arial" w:eastAsia="Arial" w:hAnsi="Arial"/>
          <w:sz w:val="24"/>
          <w:szCs w:val="24"/>
          <w:color w:val="auto"/>
        </w:rPr>
        <w:t>передали деньги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ценности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или оказали материальные услуги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При этом сотрудник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был согласен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возражал и использовал свои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служебные полномочия в пользу того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кто взятку дал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ectPr>
          <w:pgSz w:w="8740" w:h="12246" w:orient="portrait"/>
          <w:cols w:equalWidth="0" w:num="1">
            <w:col w:w="6640"/>
          </w:cols>
          <w:pgMar w:left="1200" w:top="1418" w:right="8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 w:line="5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ВЗЯТКА СЧИТАЕТСЯ ПОЛУЧЕННОЙ</w:t>
      </w:r>
      <w:r>
        <w:rPr>
          <w:rFonts w:ascii="Arial" w:cs="Arial" w:eastAsia="Arial" w:hAnsi="Arial"/>
          <w:sz w:val="36"/>
          <w:szCs w:val="36"/>
          <w:color w:val="auto"/>
        </w:rPr>
        <w:t>,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-246380</wp:posOffset>
            </wp:positionV>
            <wp:extent cx="621030" cy="6908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Человек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её принимает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 w:hanging="165"/>
        <w:spacing w:after="0"/>
        <w:tabs>
          <w:tab w:leader="none" w:pos="9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физическом смысле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берет в руки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; </w:t>
      </w:r>
      <w:r>
        <w:rPr>
          <w:rFonts w:ascii="Arial" w:cs="Arial" w:eastAsia="Arial" w:hAnsi="Arial"/>
          <w:sz w:val="24"/>
          <w:szCs w:val="24"/>
          <w:color w:val="auto"/>
        </w:rPr>
        <w:t>кладёт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0" w:right="780" w:hanging="5"/>
        <w:spacing w:after="0" w:line="329" w:lineRule="auto"/>
        <w:tabs>
          <w:tab w:leader="none" w:pos="953" w:val="left"/>
        </w:tabs>
        <w:numPr>
          <w:ilvl w:val="0"/>
          <w:numId w:val="4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карман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сумку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портфель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автомобиль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-137795</wp:posOffset>
            </wp:positionV>
            <wp:extent cx="621030" cy="6908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Человек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соглашается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 её передачей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положили на стол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перечислили на счёт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863600</wp:posOffset>
                </wp:positionV>
                <wp:extent cx="1320165" cy="8870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887095"/>
                        </a:xfrm>
                        <a:prstGeom prst="rect">
                          <a:avLst/>
                        </a:prstGeom>
                        <a:solidFill>
                          <a:srgbClr val="A4C9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9.75pt;margin-top:68pt;width:103.95pt;height:6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4C9E2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Все о взятках в Уголовном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кодексе Российской Федерации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290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Получение взятки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Дача взятки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291.1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Посредничество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во взяточничестве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291.2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Мелкое взяточничество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42" w:hanging="142"/>
        <w:spacing w:after="0"/>
        <w:tabs>
          <w:tab w:leader="none" w:pos="142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также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spacing w:after="0" w:line="11" w:lineRule="exact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</w:p>
    <w:p>
      <w:pPr>
        <w:ind w:left="2" w:right="620"/>
        <w:spacing w:after="0" w:line="267" w:lineRule="auto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201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Злоупотребление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полномочиями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204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Коммерческий подкуп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»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285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Злоупотребление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должностным положением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и др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3980" w:space="418"/>
            <w:col w:w="2242"/>
          </w:cols>
          <w:pgMar w:left="1200" w:top="1418" w:right="89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5</w:t>
      </w:r>
    </w:p>
    <w:p>
      <w:pPr>
        <w:sectPr>
          <w:pgSz w:w="8740" w:h="12246" w:orient="portrait"/>
          <w:cols w:equalWidth="0" w:num="1">
            <w:col w:w="6640"/>
          </w:cols>
          <w:pgMar w:left="1200" w:top="1418" w:right="891" w:bottom="526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здравоохранении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40" w:right="40"/>
        <w:spacing w:after="0" w:line="4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ИТАК</w:t>
      </w:r>
      <w:r>
        <w:rPr>
          <w:rFonts w:ascii="Arial" w:cs="Arial" w:eastAsia="Arial" w:hAnsi="Arial"/>
          <w:sz w:val="37"/>
          <w:szCs w:val="37"/>
          <w:color w:val="auto"/>
        </w:rPr>
        <w:t>,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РАБОТНИК МЕДИЦИНСКОГО УЧРЕЖДЕНИЯ ПРОСИТ ВОЗНАГРАЖДЕНИЕ</w:t>
      </w:r>
      <w:r>
        <w:rPr>
          <w:rFonts w:ascii="Arial" w:cs="Arial" w:eastAsia="Arial" w:hAnsi="Arial"/>
          <w:sz w:val="37"/>
          <w:szCs w:val="37"/>
          <w:color w:val="auto"/>
        </w:rPr>
        <w:t>.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ВАШИ ДЕЙСТВИЯ</w:t>
      </w:r>
      <w:r>
        <w:rPr>
          <w:rFonts w:ascii="Arial" w:cs="Arial" w:eastAsia="Arial" w:hAnsi="Arial"/>
          <w:sz w:val="37"/>
          <w:szCs w:val="37"/>
          <w:color w:val="auto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940" w:right="48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НЕ ПРЕДЛАГАЙТЕ И НЕ ДАВАЙТЕ ВЗЯТКУ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!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 xml:space="preserve">Иначе вы сами совершите преступление </w:t>
      </w:r>
      <w:r>
        <w:rPr>
          <w:rFonts w:ascii="Arial" w:cs="Arial" w:eastAsia="Arial" w:hAnsi="Arial"/>
          <w:sz w:val="21"/>
          <w:szCs w:val="21"/>
          <w:color w:val="auto"/>
        </w:rPr>
        <w:t>(</w:t>
      </w:r>
      <w:r>
        <w:rPr>
          <w:rFonts w:ascii="Arial" w:cs="Arial" w:eastAsia="Arial" w:hAnsi="Arial"/>
          <w:sz w:val="21"/>
          <w:szCs w:val="21"/>
          <w:color w:val="auto"/>
        </w:rPr>
        <w:t xml:space="preserve">статья </w:t>
      </w:r>
      <w:r>
        <w:rPr>
          <w:rFonts w:ascii="Arial" w:cs="Arial" w:eastAsia="Arial" w:hAnsi="Arial"/>
          <w:sz w:val="21"/>
          <w:szCs w:val="21"/>
          <w:color w:val="auto"/>
        </w:rPr>
        <w:t>291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Уголовного кодекса Российской Федерации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Выслушайте требования вымогателя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чтобы обратиться в полицию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6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ind w:left="780" w:right="791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Когда вы останетесь один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немедленно звоните в полицию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780" w:right="711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Если у вас осталась запись разговора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сохраните ее для передачи в полицию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ectPr>
          <w:pgSz w:w="8740" w:h="12246" w:orient="portrait"/>
          <w:cols w:equalWidth="0" w:num="1">
            <w:col w:w="5851"/>
          </w:cols>
          <w:pgMar w:left="1440" w:top="1372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7</w:t>
      </w:r>
    </w:p>
    <w:p>
      <w:pPr>
        <w:sectPr>
          <w:pgSz w:w="8740" w:h="12246" w:orient="portrait"/>
          <w:cols w:equalWidth="0" w:num="1">
            <w:col w:w="5851"/>
          </w:cols>
          <w:pgMar w:left="1440" w:top="1372" w:right="1440" w:bottom="526" w:gutter="0" w:footer="0" w:header="0"/>
          <w:type w:val="continuous"/>
        </w:sect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здравоохранении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9"/>
          <w:szCs w:val="69"/>
          <w:color w:val="auto"/>
        </w:rPr>
        <w:t>КУДА ЗВОНИТЬ</w:t>
      </w:r>
      <w:r>
        <w:rPr>
          <w:rFonts w:ascii="Arial" w:cs="Arial" w:eastAsia="Arial" w:hAnsi="Arial"/>
          <w:sz w:val="69"/>
          <w:szCs w:val="69"/>
          <w:color w:val="auto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40" w:right="88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Справочная Департамента здравоохранения города Москвы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8 499 251-83-00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940" w:right="1080"/>
        <w:spacing w:after="0" w:line="3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Если дело не терпит отлагательств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сразу звоните в Министерство здравоохранения Россиийской Федерации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8 495 627-24-00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40" w:right="1140"/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Федеральная служба по надзору в сфере здравоохранения 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Росздравнадзор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):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8 495 698-45-38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40" w:right="78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Если проблемы с выпиской обезболивающих препаратов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звоните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40" w:right="1060"/>
        <w:spacing w:after="0" w:line="3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8 800 500-18-35 – </w:t>
      </w:r>
      <w:r>
        <w:rPr>
          <w:rFonts w:ascii="Arial" w:cs="Arial" w:eastAsia="Arial" w:hAnsi="Arial"/>
          <w:sz w:val="19"/>
          <w:szCs w:val="19"/>
          <w:color w:val="auto"/>
        </w:rPr>
        <w:t>круглосуточная бесплатная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«</w:t>
      </w:r>
      <w:r>
        <w:rPr>
          <w:rFonts w:ascii="Arial" w:cs="Arial" w:eastAsia="Arial" w:hAnsi="Arial"/>
          <w:sz w:val="19"/>
          <w:szCs w:val="19"/>
          <w:color w:val="auto"/>
        </w:rPr>
        <w:t>горячая линия</w:t>
      </w:r>
      <w:r>
        <w:rPr>
          <w:rFonts w:ascii="Arial" w:cs="Arial" w:eastAsia="Arial" w:hAnsi="Arial"/>
          <w:sz w:val="19"/>
          <w:szCs w:val="19"/>
          <w:color w:val="auto"/>
        </w:rPr>
        <w:t xml:space="preserve">» </w:t>
      </w:r>
      <w:r>
        <w:rPr>
          <w:rFonts w:ascii="Arial" w:cs="Arial" w:eastAsia="Arial" w:hAnsi="Arial"/>
          <w:sz w:val="19"/>
          <w:szCs w:val="19"/>
          <w:color w:val="auto"/>
        </w:rPr>
        <w:t>Росздравнадзора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www.roszdravnadzor.ru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Вы также можете обратиться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 xml:space="preserve">102 – 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общероссийский телефон полиции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8 800 100-12-60 –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телефонная линия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Остановим коррупцию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 xml:space="preserve">» 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Следственного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комитета Россиийской Федерации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8 495 224-22-22 –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телефон доверия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Федеральной службы безопасности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Россиийской Федерации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8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ind w:right="200"/>
        <w:spacing w:after="0" w:line="5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ПРЕЖДЕ ЧЕМ НАПИСАТЬ ЗАЯВЛЕНИЕ</w:t>
      </w:r>
      <w:r>
        <w:rPr>
          <w:rFonts w:ascii="Arial" w:cs="Arial" w:eastAsia="Arial" w:hAnsi="Arial"/>
          <w:sz w:val="36"/>
          <w:szCs w:val="36"/>
          <w:color w:val="auto"/>
        </w:rPr>
        <w:t>...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ПОМНИТЕ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что за сообщение о вымышленном факте вымогательства взятки предусмотрена уголовная ответственность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Ложный донос наказывается штрафом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или принудительными работами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или даже лишением свободы до трех лет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Если докажут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что доказательства искусственно созданы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то срок лишения свободы увеличится до шести лет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right="91"/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306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 Уголовного кодекса Российской Федерации</w:t>
      </w:r>
    </w:p>
    <w:p>
      <w:pPr>
        <w:spacing w:after="0" w:line="1711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820" w:space="340"/>
            <w:col w:w="931"/>
          </w:cols>
          <w:pgMar w:left="1200" w:top="1305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9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26" w:gutter="0" w:footer="0" w:header="0"/>
          <w:type w:val="continuous"/>
        </w:sect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36235" cy="77762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здравоохранении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140" w:right="460"/>
        <w:spacing w:after="0" w:line="4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КАК ПРИВЛЕЧЬ ВЫМОГАТЕЛЯ К ОТВЕТСТВЕННОСТИ</w:t>
      </w:r>
      <w:r>
        <w:rPr>
          <w:rFonts w:ascii="Arial" w:cs="Arial" w:eastAsia="Arial" w:hAnsi="Arial"/>
          <w:sz w:val="37"/>
          <w:szCs w:val="37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40" w:right="104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Вы должны будете обратиться в ближайшее отделение полиции и написать заявление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960" w:right="22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Заявление о преступлении вы можете сделать в устном или письменном виде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Письменное заявление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 w:right="400" w:hanging="9"/>
        <w:spacing w:after="0" w:line="254" w:lineRule="auto"/>
        <w:tabs>
          <w:tab w:leader="none" w:pos="1115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преступлении обязательно подпишите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Укажите почтовый или электронный адрес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куда должен будет прийти ответ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60" w:right="16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Устное заявление о преступлении заносится в протокол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который подписывается вами и сотрудником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приняв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шим заявление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Протокол должен содержать данные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 w:right="620" w:hanging="9"/>
        <w:spacing w:after="0" w:line="257" w:lineRule="auto"/>
        <w:tabs>
          <w:tab w:leader="none" w:pos="1115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также о документах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удостоверяющих вашу личность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Вас предупредят об уголовной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ответственности за заведомо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ложный донос в соответствии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со статьей </w:t>
      </w:r>
      <w:r>
        <w:rPr>
          <w:rFonts w:ascii="Arial" w:cs="Arial" w:eastAsia="Arial" w:hAnsi="Arial"/>
          <w:sz w:val="23"/>
          <w:szCs w:val="23"/>
          <w:color w:val="auto"/>
        </w:rPr>
        <w:t>306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Уголовного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кодекса Российской Федерации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о чем в протоколе будет сделана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отметка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Подпишите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8740" w:h="12246" w:orient="portrait"/>
          <w:cols w:equalWidth="0" w:num="1">
            <w:col w:w="6180"/>
          </w:cols>
          <w:pgMar w:left="1440" w:top="655" w:right="111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10</w:t>
      </w:r>
    </w:p>
    <w:p>
      <w:pPr>
        <w:sectPr>
          <w:pgSz w:w="8740" w:h="12246" w:orient="portrait"/>
          <w:cols w:equalWidth="0" w:num="1">
            <w:col w:w="6180"/>
          </w:cols>
          <w:pgMar w:left="1440" w:top="655" w:right="1111" w:bottom="526" w:gutter="0" w:footer="0" w:header="0"/>
          <w:type w:val="continuous"/>
        </w:sectPr>
      </w:pPr>
    </w:p>
    <w:p>
      <w:pPr>
        <w:spacing w:after="0" w:line="17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9" w:right="211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При регистрации заявления вы должны получить талон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уведомление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 котором указывается порядковый номер заявления по книге учета сообщений и дата его принятия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Подробнее о заявлении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" w:right="4271" w:hanging="9"/>
        <w:spacing w:after="0" w:line="313" w:lineRule="auto"/>
        <w:tabs>
          <w:tab w:leader="none" w:pos="124" w:val="left"/>
        </w:tabs>
        <w:numPr>
          <w:ilvl w:val="0"/>
          <w:numId w:val="8"/>
        </w:numPr>
        <w:rPr>
          <w:rFonts w:ascii="Arial" w:cs="Arial" w:eastAsia="Arial" w:hAnsi="Arial"/>
          <w:sz w:val="15"/>
          <w:szCs w:val="15"/>
          <w:i w:val="1"/>
          <w:iCs w:val="1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 xml:space="preserve">преступлении можно прочитать в статье 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141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 xml:space="preserve"> Уголовно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процессуального кодекса Российской Федерации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100"/>
          </w:cols>
          <w:pgMar w:left="1191" w:top="1440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57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11</w:t>
      </w:r>
    </w:p>
    <w:p>
      <w:pPr>
        <w:sectPr>
          <w:pgSz w:w="8740" w:h="12246" w:orient="portrait"/>
          <w:cols w:equalWidth="0" w:num="1">
            <w:col w:w="6100"/>
          </w:cols>
          <w:pgMar w:left="1191" w:top="1440" w:right="1440" w:bottom="538" w:gutter="0" w:footer="0" w:header="0"/>
          <w:type w:val="continuous"/>
        </w:sect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5544185" cy="77755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здравоохранении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ЧТО ЖДЕТ ВЫМОГАТЕЛЯ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Преступление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Наказание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Мелкое взяточничество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года в колонии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менее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10 </w:t>
      </w:r>
      <w:r>
        <w:rPr>
          <w:rFonts w:ascii="Arial" w:cs="Arial" w:eastAsia="Arial" w:hAnsi="Arial"/>
          <w:sz w:val="24"/>
          <w:szCs w:val="24"/>
          <w:color w:val="auto"/>
        </w:rPr>
        <w:t>тыс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</w:t>
      </w:r>
      <w:r>
        <w:rPr>
          <w:rFonts w:ascii="Arial" w:cs="Arial" w:eastAsia="Arial" w:hAnsi="Arial"/>
          <w:sz w:val="24"/>
          <w:szCs w:val="24"/>
          <w:color w:val="auto"/>
        </w:rPr>
        <w:t>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поселении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Взятка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3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поселении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значительном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6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общего режима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150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крупном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12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150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строгого режима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млн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особо крупном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15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млн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строгого режима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12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ind w:right="1331"/>
        <w:spacing w:after="0" w:line="5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5544185" cy="7775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290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Получение должностным лицом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иностранным должностным лицом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должностным лицом публичной международной организации лично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или через посредника взятки в виде денег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ценных бумаг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иного имущества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либо в виде незаконных оказания ему услуг имущественного характера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предоставления иных имущественных прав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в том числе когда взятка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по указанию должностного лица передается иному физическому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юридическому лицу</w:t>
      </w:r>
      <w:r>
        <w:rPr>
          <w:rFonts w:ascii="Arial" w:cs="Arial" w:eastAsia="Arial" w:hAnsi="Arial"/>
          <w:sz w:val="15"/>
          <w:szCs w:val="15"/>
          <w:color w:val="auto"/>
        </w:rPr>
        <w:t>)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за совершение действий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бездействие</w:t>
      </w:r>
      <w:r>
        <w:rPr>
          <w:rFonts w:ascii="Arial" w:cs="Arial" w:eastAsia="Arial" w:hAnsi="Arial"/>
          <w:sz w:val="15"/>
          <w:szCs w:val="15"/>
          <w:color w:val="auto"/>
        </w:rPr>
        <w:t>)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в пользу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взяткодателя или представляемых им лиц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если указанные действия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бездействие</w:t>
      </w:r>
      <w:r>
        <w:rPr>
          <w:rFonts w:ascii="Arial" w:cs="Arial" w:eastAsia="Arial" w:hAnsi="Arial"/>
          <w:sz w:val="15"/>
          <w:szCs w:val="15"/>
          <w:color w:val="auto"/>
        </w:rPr>
        <w:t xml:space="preserve">) </w:t>
      </w:r>
      <w:r>
        <w:rPr>
          <w:rFonts w:ascii="Arial" w:cs="Arial" w:eastAsia="Arial" w:hAnsi="Arial"/>
          <w:sz w:val="15"/>
          <w:szCs w:val="15"/>
          <w:color w:val="auto"/>
        </w:rPr>
        <w:t>входят в служебные полномочия должностного лица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если оно в силу должностного положения может способствовать указанным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действиям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бездействию</w:t>
      </w:r>
      <w:r>
        <w:rPr>
          <w:rFonts w:ascii="Arial" w:cs="Arial" w:eastAsia="Arial" w:hAnsi="Arial"/>
          <w:sz w:val="14"/>
          <w:szCs w:val="14"/>
          <w:color w:val="auto"/>
        </w:rPr>
        <w:t>),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а равно за общее покровительство или попусти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тельство по службе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одного миллиона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за период до двух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десятикратной до пятидесятикрат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ной суммы взятки с лишением права занимать определенные должности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заниматься определенной 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исправительными работами на срок от одного года до двух лет с лишением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права занимать определенные должности или заниматься определенной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 принудительными работами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на срок до пяти лет с лишением права занимать определенные должности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заниматься определенной 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лишением свободы на срок до трех лет со штрафом в размере от десятикрат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ной до двадцатикратной суммы взятки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800" w:right="351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Получение должностным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иностранным должностным лицом либо должностным лицом публичной международной организации взятки</w:t>
      </w:r>
    </w:p>
    <w:p>
      <w:pPr>
        <w:ind w:left="800" w:right="151" w:hanging="6"/>
        <w:spacing w:after="0" w:line="360" w:lineRule="auto"/>
        <w:tabs>
          <w:tab w:leader="none" w:pos="915" w:val="left"/>
        </w:tabs>
        <w:numPr>
          <w:ilvl w:val="0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значительном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от двухсот тысяч до одного миллиона пятисот тысяч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шести месяцев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t>Мы против коррупции в здравоохранении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960" w:right="6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до двух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197485</wp:posOffset>
            </wp:positionV>
            <wp:extent cx="621030" cy="6908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Получение должностным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иностранным должностным лицом либо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должностным лицом публичной международной организации взятки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за незаконные действия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бездействие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от пятисот тысяч до двух миллионов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платы или иного дохода осужденного за период от шести месяцев до двух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сорокакратной до семидесятикратной суммы взятки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 w:right="80" w:hanging="9"/>
        <w:spacing w:after="0" w:line="311" w:lineRule="auto"/>
        <w:tabs>
          <w:tab w:leader="none" w:pos="1067" w:val="left"/>
        </w:tabs>
        <w:numPr>
          <w:ilvl w:val="0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ные должности или заниматься определенной деятельностью на срок до пяти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121285</wp:posOffset>
            </wp:positionV>
            <wp:extent cx="1440815" cy="36442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64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96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третьей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совершенные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занимающим государственную должность Российской Федерации или государственную должность субъекта Российской Федерации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а равно главой органа местного самоуправления</w:t>
      </w:r>
      <w:r>
        <w:rPr>
          <w:rFonts w:ascii="Arial" w:cs="Arial" w:eastAsia="Arial" w:hAnsi="Arial"/>
          <w:sz w:val="14"/>
          <w:szCs w:val="14"/>
          <w:color w:val="auto"/>
        </w:rPr>
        <w:t>,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ются штрафом в размере от одного миллиона до трех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одного года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шестидесятикратной до вось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</w:t>
      </w:r>
    </w:p>
    <w:p>
      <w:pPr>
        <w:ind w:left="960" w:right="200" w:hanging="9"/>
        <w:spacing w:after="0" w:line="398" w:lineRule="auto"/>
        <w:tabs>
          <w:tab w:leader="none" w:pos="1087" w:val="left"/>
        </w:tabs>
        <w:numPr>
          <w:ilvl w:val="0"/>
          <w:numId w:val="1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с лишением права занимать определенные должности или заниматься определенной деятельностью на срок до семи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14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ind w:left="560" w:right="291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599440</wp:posOffset>
            </wp:positionV>
            <wp:extent cx="621030" cy="6908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Деяния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предусмотренные частями первой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третьей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четвертой настоящей статьи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если они совершены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группой лиц по предварительному сговору или организованной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группой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б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с вымогательством взятки</w:t>
      </w:r>
      <w:r>
        <w:rPr>
          <w:rFonts w:ascii="Arial" w:cs="Arial" w:eastAsia="Arial" w:hAnsi="Arial"/>
          <w:sz w:val="14"/>
          <w:szCs w:val="14"/>
          <w:color w:val="auto"/>
        </w:rPr>
        <w:t>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в крупном размере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560" w:right="171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наказываются штрафом в размере от двух миллионов до четырех миллионов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 за период от двух до четырех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семидеся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182880</wp:posOffset>
            </wp:positionV>
            <wp:extent cx="621030" cy="6908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560" w:right="351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третьей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четвертой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пунктами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а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» </w:t>
      </w:r>
      <w:r>
        <w:rPr>
          <w:rFonts w:ascii="Arial" w:cs="Arial" w:eastAsia="Arial" w:hAnsi="Arial"/>
          <w:sz w:val="14"/>
          <w:szCs w:val="14"/>
          <w:color w:val="auto"/>
        </w:rPr>
        <w:t>и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«</w:t>
      </w:r>
      <w:r>
        <w:rPr>
          <w:rFonts w:ascii="Arial" w:cs="Arial" w:eastAsia="Arial" w:hAnsi="Arial"/>
          <w:sz w:val="14"/>
          <w:szCs w:val="14"/>
          <w:color w:val="auto"/>
        </w:rPr>
        <w:t>б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» </w:t>
      </w:r>
      <w:r>
        <w:rPr>
          <w:rFonts w:ascii="Arial" w:cs="Arial" w:eastAsia="Arial" w:hAnsi="Arial"/>
          <w:sz w:val="14"/>
          <w:szCs w:val="14"/>
          <w:color w:val="auto"/>
        </w:rPr>
        <w:t>части пятой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 xml:space="preserve">, </w:t>
      </w:r>
      <w:r>
        <w:rPr>
          <w:rFonts w:ascii="Arial" w:cs="Arial" w:eastAsia="Arial" w:hAnsi="Arial"/>
          <w:sz w:val="14"/>
          <w:szCs w:val="14"/>
          <w:color w:val="auto"/>
        </w:rPr>
        <w:t>совершенные в особо крупном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размере</w:t>
      </w:r>
      <w:r>
        <w:rPr>
          <w:rFonts w:ascii="Arial" w:cs="Arial" w:eastAsia="Arial" w:hAnsi="Arial"/>
          <w:sz w:val="14"/>
          <w:szCs w:val="14"/>
          <w:color w:val="auto"/>
        </w:rPr>
        <w:t>,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наказываются штрафом в размере от трех миллионов до пяти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трех до пяти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восьмиде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513080</wp:posOffset>
                </wp:positionV>
                <wp:extent cx="1706880" cy="125984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259840"/>
                        </a:xfrm>
                        <a:prstGeom prst="rect">
                          <a:avLst/>
                        </a:prstGeom>
                        <a:solidFill>
                          <a:srgbClr val="A4C9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27.7pt;margin-top:40.4pt;width:134.4pt;height:99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4C9E2" stroked="f"/>
            </w:pict>
          </mc:Fallback>
        </mc:AlternateConten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5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15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  <w:type w:val="continuous"/>
        </w:sect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t>Мы против коррупции в здравоохранении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 w:right="1240"/>
        <w:spacing w:after="0" w:line="5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291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-241300</wp:posOffset>
            </wp:positionV>
            <wp:extent cx="621030" cy="6908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96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пятисот тысяч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ты или иного дохода осужденного за период до одного года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пятикратной до тридцатикратной суммы взятки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принудительными работами на срок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двух лет со штрафом в размере от пятикратной до десятикратной суммы взятки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163195</wp:posOffset>
            </wp:positionV>
            <wp:extent cx="621030" cy="6908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96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в значительном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одного миллиона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до двух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десятикратной до сорокакратной суммы взятки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пяти лет со штрафом</w:t>
      </w:r>
    </w:p>
    <w:p>
      <w:pPr>
        <w:ind w:left="960" w:right="380" w:hanging="7"/>
        <w:spacing w:after="0" w:line="256" w:lineRule="auto"/>
        <w:tabs>
          <w:tab w:leader="none" w:pos="1074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размере от пятикратной до пятнадцатикратной суммы взятки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16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  <w:type w:val="continuous"/>
        </w:sectPr>
      </w:pPr>
    </w:p>
    <w:p>
      <w:pPr>
        <w:ind w:left="560" w:right="91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617220</wp:posOffset>
            </wp:positionV>
            <wp:extent cx="621030" cy="6908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за совершение заведомо незаконных действий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бездействие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</w:t>
      </w:r>
    </w:p>
    <w:p>
      <w:pPr>
        <w:ind w:left="560" w:right="131" w:hanging="6"/>
        <w:spacing w:after="0" w:line="307" w:lineRule="auto"/>
        <w:tabs>
          <w:tab w:leader="none" w:pos="675" w:val="left"/>
        </w:tabs>
        <w:numPr>
          <w:ilvl w:val="0"/>
          <w:numId w:val="1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размере до одного миллиона пятисот тысяч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ботной платы или иного дохода осужденного за период до двух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189230</wp:posOffset>
            </wp:positionV>
            <wp:extent cx="621030" cy="6908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560" w:right="91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Деяния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8"/>
          <w:szCs w:val="18"/>
          <w:color w:val="auto"/>
        </w:rPr>
        <w:t>–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третьей настоящей статьи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если они совершены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000" w:right="511" w:hanging="453"/>
        <w:spacing w:after="0" w:line="256" w:lineRule="auto"/>
        <w:tabs>
          <w:tab w:leader="none" w:pos="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группой лиц по предварительному сговору или организованной группой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б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в крупном размере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наказываются штрафом в размере от одного миллиона до трех миллионов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за период от одного года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шестидесятикратной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 восьмидесятикратной суммы взятки с лишением права занимать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определенные должности или заниматься определенной деятельностью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на срок до семи лет или без такового либо лишением свободы на срок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от семи до двенадцати лет со штрафом в размере до шестидесятикратной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суммы взятки или без такового и с лишением права занимать определенные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должности или заниматься определенной деятельностью на срок до семи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лет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-96520</wp:posOffset>
            </wp:positionV>
            <wp:extent cx="621030" cy="6908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четвертой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совершенные в особо крупном размере </w:t>
      </w:r>
      <w:r>
        <w:rPr>
          <w:rFonts w:ascii="Arial" w:cs="Arial" w:eastAsia="Arial" w:hAnsi="Arial"/>
          <w:sz w:val="16"/>
          <w:szCs w:val="16"/>
          <w:color w:val="auto"/>
        </w:rPr>
        <w:t>–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наказываются штрафом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в размере от двух миллионов до четырех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17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  <w:type w:val="continuous"/>
        </w:sect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t>Мы против коррупции в здравоохранении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заработной платы или иного дохода осужденного за период от двух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до четырех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семидесятикратной до девяностократной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суммы взятки с лишением права занимать определенные должности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или заниматься определенной деятельностью на срок до десяти лет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или без такового либо лишением свободы на срок от восьми до пятнадцати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лет со штрафом в размере до семидесятикратной суммы взятки или без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такового и с лишением права занимать определенные должности или зани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маться определенной деятельностью на срок до десяти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-45085</wp:posOffset>
            </wp:positionV>
            <wp:extent cx="621030" cy="6908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96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Примечание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Лицо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давшее взятку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освобождается от уголовной ответствен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ности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если оно активно способствовало раскрытию и 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Arial" w:cs="Arial" w:eastAsia="Arial" w:hAnsi="Arial"/>
          <w:sz w:val="16"/>
          <w:szCs w:val="16"/>
          <w:color w:val="auto"/>
        </w:rPr>
        <w:t>или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расследованию преступления и либо в отношении его имело место вымогательство взятки со стороны должностного лица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либо лицо после совершения преступления добровольно сообщило в орган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имеющий право возбудить уголовное дело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о даче взятки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ectPr>
          <w:pgSz w:w="8740" w:h="12246" w:orient="portrait"/>
          <w:cols w:equalWidth="0" w:num="1">
            <w:col w:w="6180"/>
          </w:cols>
          <w:pgMar w:left="1440" w:top="655" w:right="111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18</w:t>
      </w:r>
    </w:p>
    <w:p>
      <w:pPr>
        <w:sectPr>
          <w:pgSz w:w="8740" w:h="12246" w:orient="portrait"/>
          <w:cols w:equalWidth="0" w:num="1">
            <w:col w:w="6180"/>
          </w:cols>
          <w:pgMar w:left="1440" w:top="655" w:right="1111" w:bottom="526" w:gutter="0" w:footer="0" w:header="0"/>
          <w:type w:val="continuous"/>
        </w:sectPr>
      </w:pPr>
    </w:p>
    <w:p>
      <w:pPr>
        <w:ind w:right="1331"/>
        <w:spacing w:after="0" w:line="5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304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-163830</wp:posOffset>
            </wp:positionV>
            <wp:extent cx="621030" cy="6908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800" w:right="91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Провокация взятки либо коммерческого подкупа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то есть попытка передачи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должностному лицу публичной международной организации либо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выполняющему управленческие функции в коммерческих или иных организациях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без его согласия денег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ценных бумаг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иного имущества или оказания ему услуг имущественного характера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предоставления иных имущественных прав в целях искусственного создания доказательств совершения преступления либо шантажа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двухсот тысяч рублей или в размере заработной платы или иного дохода осужденного за период до восемнадцати месяцев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пяти лет с лишением права занимать опреде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19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1931670</wp:posOffset>
                </wp:positionV>
                <wp:extent cx="384175" cy="476440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764405"/>
                        </a:xfrm>
                        <a:prstGeom prst="rect">
                          <a:avLst/>
                        </a:prstGeom>
                        <a:solidFill>
                          <a:srgbClr val="A4C9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06.3pt;margin-top:152.1pt;width:30.25pt;height:37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A4C9E2" stroked="f">
                <w10:wrap anchorx="page" anchory="page"/>
              </v:rect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ЧТО ТАКОЕ КОРРУПЦИЯ</w:t>
      </w:r>
    </w:p>
    <w:p>
      <w:pPr>
        <w:ind w:left="940" w:right="1820"/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(из Федерального закона от 25.12.2008 № 273-ФЗ «О противодействии коррупции»)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940" w:right="4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Это злоупотребление служебным положением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дача взятки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получение взятки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злоупотребление полномо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чиями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40" w:firstLine="8"/>
        <w:spacing w:after="0" w:line="328" w:lineRule="auto"/>
        <w:tabs>
          <w:tab w:leader="none" w:pos="1110" w:val="left"/>
        </w:tabs>
        <w:numPr>
          <w:ilvl w:val="0"/>
          <w:numId w:val="14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государства в целях получения выгоды в виде денег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ценностей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иного имущества или услуг имущественного характера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а также совершение указанных деяний от имени или в интересах юридического лица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Электронная версия памятки доступна по адресу: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www.genproc.gov.ru/anticor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327660</wp:posOffset>
                </wp:positionV>
                <wp:extent cx="384175" cy="58801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588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334.3pt;margin-top:25.8pt;width:30.25pt;height:4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8740" w:h="12246" w:orient="portrait"/>
      <w:cols w:equalWidth="0" w:num="1">
        <w:col w:w="6100"/>
      </w:cols>
      <w:pgMar w:left="1440" w:top="1440" w:right="1191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6E9"/>
    <w:multiLevelType w:val="hybridMultilevel"/>
    <w:lvl w:ilvl="0">
      <w:lvlJc w:val="left"/>
      <w:lvlText w:val="У"/>
      <w:numFmt w:val="bullet"/>
      <w:start w:val="1"/>
    </w:lvl>
  </w:abstractNum>
  <w:abstractNum w:abstractNumId="1">
    <w:nsid w:val="1EB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BB3"/>
    <w:multiLevelType w:val="hybridMultilevel"/>
    <w:lvl w:ilvl="0">
      <w:lvlJc w:val="left"/>
      <w:lvlText w:val="и"/>
      <w:numFmt w:val="bullet"/>
      <w:start w:val="1"/>
    </w:lvl>
  </w:abstractNum>
  <w:abstractNum w:abstractNumId="3">
    <w:nsid w:val="2EA6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12DB"/>
    <w:multiLevelType w:val="hybridMultilevel"/>
    <w:lvl w:ilvl="0">
      <w:lvlJc w:val="left"/>
      <w:lvlText w:val="А"/>
      <w:numFmt w:val="bullet"/>
      <w:start w:val="1"/>
    </w:lvl>
  </w:abstractNum>
  <w:abstractNum w:abstractNumId="5">
    <w:nsid w:val="153C"/>
    <w:multiLevelType w:val="hybridMultilevel"/>
    <w:lvl w:ilvl="0">
      <w:lvlJc w:val="left"/>
      <w:lvlText w:val="о"/>
      <w:numFmt w:val="bullet"/>
      <w:start w:val="1"/>
    </w:lvl>
  </w:abstractNum>
  <w:abstractNum w:abstractNumId="6">
    <w:nsid w:val="7E87"/>
    <w:multiLevelType w:val="hybridMultilevel"/>
    <w:lvl w:ilvl="0">
      <w:lvlJc w:val="left"/>
      <w:lvlText w:val="о"/>
      <w:numFmt w:val="bullet"/>
      <w:start w:val="1"/>
    </w:lvl>
  </w:abstractNum>
  <w:abstractNum w:abstractNumId="7">
    <w:nsid w:val="390C"/>
    <w:multiLevelType w:val="hybridMultilevel"/>
    <w:lvl w:ilvl="0">
      <w:lvlJc w:val="left"/>
      <w:lvlText w:val="о"/>
      <w:numFmt w:val="bullet"/>
      <w:start w:val="1"/>
    </w:lvl>
  </w:abstractNum>
  <w:abstractNum w:abstractNumId="8">
    <w:nsid w:val="F3E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99"/>
    <w:multiLevelType w:val="hybridMultilevel"/>
    <w:lvl w:ilvl="0">
      <w:lvlJc w:val="left"/>
      <w:lvlText w:val="с"/>
      <w:numFmt w:val="bullet"/>
      <w:start w:val="1"/>
    </w:lvl>
  </w:abstractNum>
  <w:abstractNum w:abstractNumId="10">
    <w:nsid w:val="124"/>
    <w:multiLevelType w:val="hybridMultilevel"/>
    <w:lvl w:ilvl="0">
      <w:lvlJc w:val="left"/>
      <w:lvlText w:val="и"/>
      <w:numFmt w:val="bullet"/>
      <w:start w:val="1"/>
    </w:lvl>
  </w:abstractNum>
  <w:abstractNum w:abstractNumId="11">
    <w:nsid w:val="305E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440D"/>
    <w:multiLevelType w:val="hybridMultilevel"/>
    <w:lvl w:ilvl="0">
      <w:lvlJc w:val="left"/>
      <w:lvlText w:val="в"/>
      <w:numFmt w:val="bullet"/>
      <w:start w:val="1"/>
    </w:lvl>
  </w:abstractNum>
  <w:abstractNum w:abstractNumId="13">
    <w:nsid w:val="491C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2018-11-08T18:15:08Z</dcterms:created>
  <dcterms:modified xsi:type="dcterms:W3CDTF">2018-11-08T18:15:08Z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