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6F" w:rsidRDefault="00E2616F" w:rsidP="00921D2E">
      <w:pPr>
        <w:jc w:val="center"/>
        <w:rPr>
          <w:sz w:val="28"/>
          <w:szCs w:val="28"/>
        </w:rPr>
      </w:pPr>
    </w:p>
    <w:p w:rsidR="00921D2E" w:rsidRDefault="00E23F7E" w:rsidP="00921D2E">
      <w:pPr>
        <w:jc w:val="center"/>
      </w:pPr>
      <w:bookmarkStart w:id="0" w:name="_GoBack"/>
      <w:bookmarkEnd w:id="0"/>
      <w:r w:rsidRPr="00E23F7E">
        <w:rPr>
          <w:noProof/>
          <w:sz w:val="28"/>
          <w:szCs w:val="28"/>
        </w:rPr>
        <w:pict>
          <v:rect id="Прямоугольник 1" o:spid="_x0000_s1026" style="position:absolute;left:0;text-align:left;margin-left:631.5pt;margin-top:-21.2pt;width:93.5pt;height:19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" fillcolor="white [3201]" strokecolor="white [3212]" strokeweight="1pt">
            <v:textbox>
              <w:txbxContent>
                <w:p w:rsidR="00187125" w:rsidRPr="00187125" w:rsidRDefault="00187125" w:rsidP="0018712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921D2E" w:rsidRPr="00831F14">
        <w:rPr>
          <w:sz w:val="28"/>
          <w:szCs w:val="28"/>
        </w:rPr>
        <w:t>О ходе исполнения</w:t>
      </w:r>
    </w:p>
    <w:p w:rsidR="00921D2E" w:rsidRDefault="00921D2E" w:rsidP="00921D2E">
      <w:pPr>
        <w:jc w:val="center"/>
        <w:rPr>
          <w:bCs/>
          <w:sz w:val="28"/>
          <w:szCs w:val="28"/>
        </w:rPr>
      </w:pPr>
      <w:r w:rsidRPr="004D27C6">
        <w:rPr>
          <w:sz w:val="28"/>
          <w:szCs w:val="28"/>
        </w:rPr>
        <w:t xml:space="preserve">протокольного решения </w:t>
      </w:r>
      <w:r>
        <w:rPr>
          <w:sz w:val="28"/>
          <w:szCs w:val="28"/>
        </w:rPr>
        <w:t>К</w:t>
      </w:r>
      <w:r w:rsidRPr="004D27C6">
        <w:rPr>
          <w:sz w:val="28"/>
          <w:szCs w:val="28"/>
        </w:rPr>
        <w:t xml:space="preserve">омиссии по </w:t>
      </w:r>
      <w:r>
        <w:rPr>
          <w:bCs/>
          <w:sz w:val="28"/>
          <w:szCs w:val="28"/>
        </w:rPr>
        <w:t>координации работы по противодействию коррупции в Республике Адыгея</w:t>
      </w:r>
      <w:r>
        <w:rPr>
          <w:bCs/>
          <w:sz w:val="28"/>
          <w:szCs w:val="28"/>
        </w:rPr>
        <w:br/>
      </w:r>
      <w:r w:rsidRPr="004D27C6">
        <w:rPr>
          <w:bCs/>
          <w:sz w:val="28"/>
          <w:szCs w:val="28"/>
        </w:rPr>
        <w:t xml:space="preserve">от </w:t>
      </w:r>
      <w:r w:rsidR="0034786D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 </w:t>
      </w:r>
      <w:r w:rsidR="0034786D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бря 2019</w:t>
      </w:r>
      <w:r w:rsidRPr="004D27C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4D27C6">
        <w:rPr>
          <w:bCs/>
          <w:sz w:val="28"/>
          <w:szCs w:val="28"/>
        </w:rPr>
        <w:t xml:space="preserve"> № </w:t>
      </w:r>
      <w:r w:rsidR="003478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в</w:t>
      </w:r>
    </w:p>
    <w:p w:rsidR="00BA025E" w:rsidRDefault="00BA025E" w:rsidP="00921D2E">
      <w:pPr>
        <w:jc w:val="center"/>
        <w:rPr>
          <w:bCs/>
        </w:rPr>
      </w:pPr>
      <w:r>
        <w:rPr>
          <w:bCs/>
        </w:rPr>
        <w:t>администрации МО «Кужорское сельское поселение»</w:t>
      </w:r>
    </w:p>
    <w:p w:rsidR="00921D2E" w:rsidRPr="004D4B17" w:rsidRDefault="00921D2E" w:rsidP="00921D2E">
      <w:pPr>
        <w:jc w:val="center"/>
        <w:rPr>
          <w:bCs/>
        </w:rPr>
      </w:pPr>
      <w:r w:rsidRPr="004D4B17">
        <w:rPr>
          <w:bCs/>
        </w:rPr>
        <w:t>(наименование органа)</w:t>
      </w:r>
    </w:p>
    <w:p w:rsidR="003A3A09" w:rsidRPr="00232AFC" w:rsidRDefault="003A3A09" w:rsidP="00921D2E">
      <w:pPr>
        <w:jc w:val="center"/>
        <w:rPr>
          <w:bCs/>
          <w:sz w:val="16"/>
          <w:szCs w:val="16"/>
        </w:rPr>
      </w:pPr>
    </w:p>
    <w:tbl>
      <w:tblPr>
        <w:tblStyle w:val="a3"/>
        <w:tblW w:w="14889" w:type="dxa"/>
        <w:tblLayout w:type="fixed"/>
        <w:tblLook w:val="04A0"/>
      </w:tblPr>
      <w:tblGrid>
        <w:gridCol w:w="794"/>
        <w:gridCol w:w="4021"/>
        <w:gridCol w:w="640"/>
        <w:gridCol w:w="794"/>
        <w:gridCol w:w="794"/>
        <w:gridCol w:w="794"/>
        <w:gridCol w:w="7052"/>
      </w:tblGrid>
      <w:tr w:rsidR="009A0F76" w:rsidTr="00E2616F">
        <w:tc>
          <w:tcPr>
            <w:tcW w:w="794" w:type="dxa"/>
            <w:vMerge w:val="restart"/>
            <w:textDirection w:val="btLr"/>
            <w:vAlign w:val="center"/>
          </w:tcPr>
          <w:p w:rsidR="009A0F76" w:rsidRPr="00774BEE" w:rsidRDefault="009A0F76" w:rsidP="004F6279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 xml:space="preserve">№ </w:t>
            </w:r>
            <w:r w:rsidR="00F41C75">
              <w:rPr>
                <w:bCs/>
              </w:rPr>
              <w:t xml:space="preserve">пункта </w:t>
            </w:r>
            <w:r w:rsidRPr="00774BEE">
              <w:rPr>
                <w:bCs/>
              </w:rPr>
              <w:t xml:space="preserve">мероприятия, предусмотренного </w:t>
            </w:r>
            <w:r>
              <w:rPr>
                <w:bCs/>
              </w:rPr>
              <w:t>П</w:t>
            </w:r>
            <w:r w:rsidRPr="00774BEE">
              <w:rPr>
                <w:bCs/>
              </w:rPr>
              <w:t>ротоколом</w:t>
            </w:r>
          </w:p>
        </w:tc>
        <w:tc>
          <w:tcPr>
            <w:tcW w:w="4021" w:type="dxa"/>
            <w:vMerge w:val="restart"/>
            <w:vAlign w:val="center"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Мероприятие, предусмотренное Протоколом</w:t>
            </w:r>
          </w:p>
        </w:tc>
        <w:tc>
          <w:tcPr>
            <w:tcW w:w="3022" w:type="dxa"/>
            <w:gridSpan w:val="4"/>
          </w:tcPr>
          <w:p w:rsidR="009A0F76" w:rsidRDefault="009A0F76" w:rsidP="00184580">
            <w:pPr>
              <w:jc w:val="center"/>
              <w:rPr>
                <w:bCs/>
              </w:rPr>
            </w:pPr>
            <w:r w:rsidRPr="00774BEE">
              <w:rPr>
                <w:bCs/>
              </w:rPr>
              <w:t>Информация о реализации мероприятия</w:t>
            </w:r>
          </w:p>
          <w:p w:rsidR="009A0F76" w:rsidRPr="008C1124" w:rsidRDefault="009A0F76" w:rsidP="00184580">
            <w:pPr>
              <w:jc w:val="center"/>
              <w:rPr>
                <w:bCs/>
              </w:rPr>
            </w:pPr>
            <w:r>
              <w:rPr>
                <w:bCs/>
              </w:rPr>
              <w:t>(нужное отметить знаком</w:t>
            </w:r>
            <w:r w:rsidRPr="0030545E"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</w:tc>
        <w:tc>
          <w:tcPr>
            <w:tcW w:w="7052" w:type="dxa"/>
            <w:vMerge w:val="restart"/>
            <w:vAlign w:val="center"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  <w:r w:rsidRPr="00774BEE">
              <w:rPr>
                <w:bCs/>
              </w:rPr>
              <w:t>Доклад о ходе исполнения мероприятия</w:t>
            </w:r>
            <w:r w:rsidR="000A41A3">
              <w:rPr>
                <w:rStyle w:val="ac"/>
                <w:bCs/>
              </w:rPr>
              <w:endnoteReference w:id="2"/>
            </w:r>
          </w:p>
        </w:tc>
      </w:tr>
      <w:tr w:rsidR="009A0F76" w:rsidTr="00E2616F">
        <w:trPr>
          <w:cantSplit/>
          <w:trHeight w:val="1748"/>
        </w:trPr>
        <w:tc>
          <w:tcPr>
            <w:tcW w:w="794" w:type="dxa"/>
            <w:vMerge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</w:p>
        </w:tc>
        <w:tc>
          <w:tcPr>
            <w:tcW w:w="4021" w:type="dxa"/>
            <w:vMerge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9A0F76" w:rsidRPr="00774BEE" w:rsidRDefault="001626F1" w:rsidP="00681A17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>исполнено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9A0F76" w:rsidRPr="00774BEE" w:rsidRDefault="001626F1" w:rsidP="00681A17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>исполнено не в полном объеме</w:t>
            </w:r>
          </w:p>
        </w:tc>
        <w:tc>
          <w:tcPr>
            <w:tcW w:w="794" w:type="dxa"/>
            <w:textDirection w:val="btLr"/>
            <w:vAlign w:val="center"/>
          </w:tcPr>
          <w:p w:rsidR="009A0F76" w:rsidRPr="00774BEE" w:rsidRDefault="00204358" w:rsidP="009527CD">
            <w:pPr>
              <w:spacing w:line="20" w:lineRule="atLeast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774BEE">
              <w:rPr>
                <w:bCs/>
              </w:rPr>
              <w:t>е исполнено</w:t>
            </w:r>
          </w:p>
        </w:tc>
        <w:tc>
          <w:tcPr>
            <w:tcW w:w="794" w:type="dxa"/>
            <w:textDirection w:val="btLr"/>
            <w:vAlign w:val="center"/>
          </w:tcPr>
          <w:p w:rsidR="009A0F76" w:rsidRPr="00774BEE" w:rsidRDefault="00204358" w:rsidP="00681A1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не требует исполнения</w:t>
            </w:r>
          </w:p>
        </w:tc>
        <w:tc>
          <w:tcPr>
            <w:tcW w:w="7052" w:type="dxa"/>
            <w:vMerge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</w:p>
        </w:tc>
      </w:tr>
      <w:tr w:rsidR="001741F3" w:rsidTr="00E2616F">
        <w:tc>
          <w:tcPr>
            <w:tcW w:w="794" w:type="dxa"/>
          </w:tcPr>
          <w:p w:rsidR="001741F3" w:rsidRPr="00681A17" w:rsidRDefault="00C9772A" w:rsidP="00681A17">
            <w:pPr>
              <w:jc w:val="both"/>
              <w:rPr>
                <w:bCs/>
              </w:rPr>
            </w:pPr>
            <w:bookmarkStart w:id="2" w:name="_Hlk20839204"/>
            <w:r>
              <w:rPr>
                <w:bCs/>
              </w:rPr>
              <w:t>3.1.1</w:t>
            </w:r>
          </w:p>
        </w:tc>
        <w:tc>
          <w:tcPr>
            <w:tcW w:w="4021" w:type="dxa"/>
          </w:tcPr>
          <w:p w:rsidR="001741F3" w:rsidRPr="00681A17" w:rsidRDefault="00EF1DEC" w:rsidP="00681A17">
            <w:pPr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EF1DEC">
              <w:rPr>
                <w:bCs/>
              </w:rPr>
              <w:t>ктуализировать ведомственные акты, утверждающие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должностных (функциональных) обязанностей муниципальных служащих</w:t>
            </w:r>
          </w:p>
        </w:tc>
        <w:tc>
          <w:tcPr>
            <w:tcW w:w="640" w:type="dxa"/>
          </w:tcPr>
          <w:p w:rsidR="001741F3" w:rsidRPr="00C52141" w:rsidRDefault="00C52141" w:rsidP="00681A17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94" w:type="dxa"/>
            <w:shd w:val="clear" w:color="auto" w:fill="auto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auto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auto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052" w:type="dxa"/>
          </w:tcPr>
          <w:p w:rsidR="002C03FB" w:rsidRPr="00681A17" w:rsidRDefault="00C52141" w:rsidP="003C1F79">
            <w:pPr>
              <w:ind w:firstLine="415"/>
              <w:jc w:val="both"/>
              <w:rPr>
                <w:bCs/>
              </w:rPr>
            </w:pPr>
            <w:r w:rsidRPr="00EF1DEC">
              <w:rPr>
                <w:bCs/>
              </w:rPr>
              <w:t>ведомственные акты, утверждающие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должностных (функциональных) обязанностей муниципальных служащих</w:t>
            </w:r>
            <w:r>
              <w:rPr>
                <w:bCs/>
              </w:rPr>
              <w:t xml:space="preserve"> проанализированы. Необходимость актуализации вышеуказанных  НПА отсутствует.</w:t>
            </w:r>
          </w:p>
        </w:tc>
      </w:tr>
      <w:tr w:rsidR="001741F3" w:rsidTr="00E2616F">
        <w:tc>
          <w:tcPr>
            <w:tcW w:w="794" w:type="dxa"/>
          </w:tcPr>
          <w:p w:rsidR="001741F3" w:rsidRPr="00681A17" w:rsidRDefault="00BF7D59" w:rsidP="00681A1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1741F3" w:rsidRPr="00681A17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1741F3" w:rsidRPr="00681A17">
              <w:rPr>
                <w:bCs/>
              </w:rPr>
              <w:t>.2</w:t>
            </w:r>
          </w:p>
        </w:tc>
        <w:tc>
          <w:tcPr>
            <w:tcW w:w="4021" w:type="dxa"/>
          </w:tcPr>
          <w:p w:rsidR="001741F3" w:rsidRPr="00681A17" w:rsidRDefault="00EF1DEC" w:rsidP="00681A1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F1DEC">
              <w:rPr>
                <w:bCs/>
              </w:rPr>
              <w:t>рганизовать мероприятия, направленные на обеспечение прохождения повышения квалификации в 2020 году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640" w:type="dxa"/>
          </w:tcPr>
          <w:p w:rsidR="001741F3" w:rsidRPr="00681A17" w:rsidRDefault="00C52141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94" w:type="dxa"/>
            <w:shd w:val="clear" w:color="auto" w:fill="3B3838" w:themeFill="background2" w:themeFillShade="40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auto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3B3838" w:themeFill="background2" w:themeFillShade="40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052" w:type="dxa"/>
          </w:tcPr>
          <w:p w:rsidR="001741F3" w:rsidRPr="00C52141" w:rsidRDefault="00E00377" w:rsidP="00BA025E">
            <w:pPr>
              <w:ind w:firstLine="275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C52141" w:rsidRPr="00EF1DEC">
              <w:rPr>
                <w:bCs/>
              </w:rPr>
              <w:t>ероприятия, направленные на обеспечение прохождения повышения квалификации в 2020 году муниципальных служащих, в должностные обязанности которых входит участие в противодействии коррупции</w:t>
            </w:r>
            <w:r w:rsidR="00C52141" w:rsidRPr="00C52141">
              <w:rPr>
                <w:bCs/>
              </w:rPr>
              <w:t xml:space="preserve"> </w:t>
            </w:r>
            <w:r w:rsidR="00C52141">
              <w:rPr>
                <w:bCs/>
              </w:rPr>
              <w:t xml:space="preserve"> выполнены.</w:t>
            </w:r>
            <w:r w:rsidRPr="00EF1DEC">
              <w:rPr>
                <w:bCs/>
              </w:rPr>
              <w:t xml:space="preserve"> </w:t>
            </w:r>
            <w:r w:rsidR="00BA025E">
              <w:rPr>
                <w:bCs/>
              </w:rPr>
              <w:t xml:space="preserve">Подана заявка в </w:t>
            </w:r>
            <w:r w:rsidR="00BA025E" w:rsidRPr="00BA025E">
              <w:rPr>
                <w:bCs/>
              </w:rPr>
              <w:t>Комитет РА по                                                                                                         взаимодействию с органами местного самоуправления</w:t>
            </w:r>
            <w:r w:rsidR="00BA025E">
              <w:rPr>
                <w:bCs/>
              </w:rPr>
              <w:t xml:space="preserve"> на о</w:t>
            </w:r>
            <w:r w:rsidRPr="00EF1DEC">
              <w:rPr>
                <w:bCs/>
              </w:rPr>
              <w:t>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  <w:r>
              <w:rPr>
                <w:bCs/>
              </w:rPr>
              <w:t xml:space="preserve"> </w:t>
            </w:r>
            <w:r w:rsidRPr="00E00377">
              <w:rPr>
                <w:bCs/>
              </w:rPr>
              <w:t>(государственная политика в области противодействия коррупции)</w:t>
            </w:r>
            <w:r w:rsidR="00BA025E">
              <w:rPr>
                <w:bCs/>
              </w:rPr>
              <w:t>. Обучение планируется в 2020 году.</w:t>
            </w:r>
          </w:p>
        </w:tc>
      </w:tr>
    </w:tbl>
    <w:bookmarkEnd w:id="2"/>
    <w:p w:rsidR="00793A50" w:rsidRDefault="00752FE9" w:rsidP="00242770">
      <w:pPr>
        <w:tabs>
          <w:tab w:val="left" w:pos="6804"/>
          <w:tab w:val="left" w:pos="1176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="00BA025E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>______________</w:t>
      </w:r>
      <w:r w:rsidR="00A86037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</w:t>
      </w:r>
      <w:r w:rsidR="00242770">
        <w:rPr>
          <w:bCs/>
          <w:sz w:val="28"/>
          <w:szCs w:val="28"/>
        </w:rPr>
        <w:tab/>
        <w:t>_______________</w:t>
      </w:r>
      <w:r w:rsidR="0068540B">
        <w:rPr>
          <w:bCs/>
          <w:sz w:val="28"/>
          <w:szCs w:val="28"/>
        </w:rPr>
        <w:t>_</w:t>
      </w:r>
      <w:r w:rsidR="00242770">
        <w:rPr>
          <w:bCs/>
          <w:sz w:val="28"/>
          <w:szCs w:val="28"/>
        </w:rPr>
        <w:t>_</w:t>
      </w:r>
      <w:r w:rsidR="00242770">
        <w:rPr>
          <w:bCs/>
          <w:sz w:val="28"/>
          <w:szCs w:val="28"/>
        </w:rPr>
        <w:tab/>
        <w:t>_</w:t>
      </w:r>
      <w:r w:rsidR="00BA025E">
        <w:rPr>
          <w:bCs/>
          <w:sz w:val="28"/>
          <w:szCs w:val="28"/>
        </w:rPr>
        <w:t>Крюков В.А</w:t>
      </w:r>
      <w:r w:rsidR="00242770">
        <w:rPr>
          <w:bCs/>
          <w:sz w:val="28"/>
          <w:szCs w:val="28"/>
        </w:rPr>
        <w:t>_</w:t>
      </w:r>
    </w:p>
    <w:p w:rsidR="00752FE9" w:rsidRDefault="00426BB7" w:rsidP="00426BB7">
      <w:pPr>
        <w:tabs>
          <w:tab w:val="left" w:pos="7513"/>
          <w:tab w:val="left" w:pos="12758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52FE9">
        <w:rPr>
          <w:bCs/>
          <w:sz w:val="28"/>
          <w:szCs w:val="28"/>
        </w:rPr>
        <w:t>уководитель органа</w:t>
      </w:r>
      <w:r w:rsidR="0068540B">
        <w:rPr>
          <w:bCs/>
          <w:sz w:val="28"/>
          <w:szCs w:val="28"/>
        </w:rPr>
        <w:tab/>
        <w:t>подпись</w:t>
      </w:r>
      <w:r w:rsidR="006854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ФИО</w:t>
      </w:r>
    </w:p>
    <w:p w:rsidR="00A86037" w:rsidRDefault="00A86037" w:rsidP="00752FE9">
      <w:pPr>
        <w:jc w:val="both"/>
        <w:rPr>
          <w:bCs/>
          <w:sz w:val="28"/>
          <w:szCs w:val="28"/>
        </w:rPr>
      </w:pPr>
    </w:p>
    <w:sectPr w:rsidR="00A86037" w:rsidSect="00BA025E">
      <w:headerReference w:type="default" r:id="rId7"/>
      <w:endnotePr>
        <w:numFmt w:val="decimal"/>
      </w:endnotePr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AE" w:rsidRDefault="00CD31AE" w:rsidP="007A5FEF">
      <w:r>
        <w:separator/>
      </w:r>
    </w:p>
  </w:endnote>
  <w:endnote w:type="continuationSeparator" w:id="1">
    <w:p w:rsidR="00CD31AE" w:rsidRDefault="00CD31AE" w:rsidP="007A5FEF">
      <w:r>
        <w:continuationSeparator/>
      </w:r>
    </w:p>
  </w:endnote>
  <w:endnote w:id="2">
    <w:p w:rsidR="000A41A3" w:rsidRPr="00AA09DA" w:rsidRDefault="000A41A3" w:rsidP="000A41A3">
      <w:pPr>
        <w:ind w:firstLine="709"/>
        <w:jc w:val="both"/>
        <w:rPr>
          <w:bCs/>
          <w:sz w:val="16"/>
          <w:szCs w:val="16"/>
        </w:rPr>
      </w:pPr>
      <w:r>
        <w:rPr>
          <w:rStyle w:val="ac"/>
        </w:rPr>
        <w:endnoteRef/>
      </w:r>
      <w:r w:rsidRPr="00AA09DA">
        <w:rPr>
          <w:sz w:val="16"/>
          <w:szCs w:val="16"/>
        </w:rPr>
        <w:t xml:space="preserve">По пункту </w:t>
      </w:r>
      <w:r w:rsidR="00E2616F">
        <w:rPr>
          <w:b/>
          <w:bCs/>
          <w:sz w:val="16"/>
          <w:szCs w:val="16"/>
        </w:rPr>
        <w:t>3.1.</w:t>
      </w:r>
      <w:r w:rsidRPr="00AA09DA">
        <w:rPr>
          <w:b/>
          <w:bCs/>
          <w:sz w:val="16"/>
          <w:szCs w:val="16"/>
        </w:rPr>
        <w:t>1</w:t>
      </w:r>
      <w:r w:rsidR="00273ABF" w:rsidRPr="00AA09DA">
        <w:rPr>
          <w:b/>
          <w:bCs/>
          <w:sz w:val="16"/>
          <w:szCs w:val="16"/>
        </w:rPr>
        <w:t>.</w:t>
      </w:r>
      <w:r w:rsidR="00A90D0F" w:rsidRPr="00AA09DA">
        <w:rPr>
          <w:bCs/>
          <w:sz w:val="16"/>
          <w:szCs w:val="16"/>
        </w:rPr>
        <w:t>В</w:t>
      </w:r>
      <w:r w:rsidRPr="00AA09DA">
        <w:rPr>
          <w:bCs/>
          <w:sz w:val="16"/>
          <w:szCs w:val="16"/>
        </w:rPr>
        <w:t xml:space="preserve"> случае проставления отметки </w:t>
      </w:r>
      <w:r w:rsidRPr="00AA09DA">
        <w:rPr>
          <w:b/>
          <w:sz w:val="16"/>
          <w:szCs w:val="16"/>
        </w:rPr>
        <w:t>«исполнено»</w:t>
      </w:r>
      <w:r w:rsidRPr="00AA09DA">
        <w:rPr>
          <w:bCs/>
          <w:sz w:val="16"/>
          <w:szCs w:val="16"/>
        </w:rPr>
        <w:t xml:space="preserve"> в докладе указыва</w:t>
      </w:r>
      <w:r w:rsidR="00D60211" w:rsidRPr="00AA09DA">
        <w:rPr>
          <w:bCs/>
          <w:sz w:val="16"/>
          <w:szCs w:val="16"/>
        </w:rPr>
        <w:t>ется</w:t>
      </w:r>
      <w:r w:rsidRPr="00AA09DA">
        <w:rPr>
          <w:bCs/>
          <w:sz w:val="16"/>
          <w:szCs w:val="16"/>
        </w:rPr>
        <w:t xml:space="preserve"> датаи</w:t>
      </w:r>
      <w:r w:rsidR="00D60211" w:rsidRPr="00AA09DA">
        <w:rPr>
          <w:bCs/>
          <w:sz w:val="16"/>
          <w:szCs w:val="16"/>
        </w:rPr>
        <w:t xml:space="preserve"> номер акта</w:t>
      </w:r>
      <w:r w:rsidR="00E717D2" w:rsidRPr="00AA09DA">
        <w:rPr>
          <w:bCs/>
          <w:sz w:val="16"/>
          <w:szCs w:val="16"/>
        </w:rPr>
        <w:t>,которым внесены изменения</w:t>
      </w:r>
      <w:r w:rsidRPr="00AA09DA">
        <w:rPr>
          <w:bCs/>
          <w:sz w:val="16"/>
          <w:szCs w:val="16"/>
        </w:rPr>
        <w:t>. К докладу прилага</w:t>
      </w:r>
      <w:r w:rsidR="007A7E67" w:rsidRPr="00AA09DA">
        <w:rPr>
          <w:bCs/>
          <w:sz w:val="16"/>
          <w:szCs w:val="16"/>
        </w:rPr>
        <w:t>е</w:t>
      </w:r>
      <w:r w:rsidRPr="00AA09DA">
        <w:rPr>
          <w:bCs/>
          <w:sz w:val="16"/>
          <w:szCs w:val="16"/>
        </w:rPr>
        <w:t>тся заверенн</w:t>
      </w:r>
      <w:r w:rsidR="007A7E67" w:rsidRPr="00AA09DA">
        <w:rPr>
          <w:bCs/>
          <w:sz w:val="16"/>
          <w:szCs w:val="16"/>
        </w:rPr>
        <w:t>ая</w:t>
      </w:r>
      <w:r w:rsidRPr="00AA09DA">
        <w:rPr>
          <w:bCs/>
          <w:sz w:val="16"/>
          <w:szCs w:val="16"/>
        </w:rPr>
        <w:t xml:space="preserve"> копи</w:t>
      </w:r>
      <w:r w:rsidR="007A7E67" w:rsidRPr="00AA09DA">
        <w:rPr>
          <w:bCs/>
          <w:sz w:val="16"/>
          <w:szCs w:val="16"/>
        </w:rPr>
        <w:t>я</w:t>
      </w:r>
      <w:r w:rsidR="00E717D2" w:rsidRPr="00AA09DA">
        <w:rPr>
          <w:bCs/>
          <w:sz w:val="16"/>
          <w:szCs w:val="16"/>
        </w:rPr>
        <w:t>акт</w:t>
      </w:r>
      <w:r w:rsidR="007A7E67" w:rsidRPr="00AA09DA">
        <w:rPr>
          <w:bCs/>
          <w:sz w:val="16"/>
          <w:szCs w:val="16"/>
        </w:rPr>
        <w:t>а</w:t>
      </w:r>
      <w:r w:rsidRPr="00AA09DA">
        <w:rPr>
          <w:bCs/>
          <w:sz w:val="16"/>
          <w:szCs w:val="16"/>
        </w:rPr>
        <w:t>.</w:t>
      </w:r>
    </w:p>
    <w:p w:rsidR="007A7E67" w:rsidRPr="00AA09DA" w:rsidRDefault="007A7E67" w:rsidP="007A7E67">
      <w:pPr>
        <w:ind w:firstLine="709"/>
        <w:jc w:val="both"/>
        <w:rPr>
          <w:bCs/>
          <w:sz w:val="16"/>
          <w:szCs w:val="16"/>
        </w:rPr>
      </w:pPr>
      <w:r w:rsidRPr="00AA09DA">
        <w:rPr>
          <w:bCs/>
          <w:sz w:val="16"/>
          <w:szCs w:val="16"/>
        </w:rPr>
        <w:t xml:space="preserve">В случае если акт о внесении соответствующих изменений находится в стадии проекта, то указывается планируемый срок выполнения мероприятия и последующего предоставления доклада о его выполнении. В графе «Информация о реализации мероприятия» следует отобразить </w:t>
      </w:r>
      <w:r w:rsidRPr="00AA09DA">
        <w:rPr>
          <w:b/>
          <w:sz w:val="16"/>
          <w:szCs w:val="16"/>
        </w:rPr>
        <w:t>«исполнено не в полном объеме»</w:t>
      </w:r>
      <w:r w:rsidRPr="00AA09DA">
        <w:rPr>
          <w:bCs/>
          <w:sz w:val="16"/>
          <w:szCs w:val="16"/>
        </w:rPr>
        <w:t>.</w:t>
      </w:r>
    </w:p>
    <w:p w:rsidR="007A7E67" w:rsidRPr="00AA09DA" w:rsidRDefault="007A7E67" w:rsidP="007A7E67">
      <w:pPr>
        <w:ind w:firstLine="709"/>
        <w:jc w:val="both"/>
        <w:rPr>
          <w:bCs/>
          <w:sz w:val="16"/>
          <w:szCs w:val="16"/>
        </w:rPr>
      </w:pPr>
      <w:r w:rsidRPr="00AA09DA">
        <w:rPr>
          <w:bCs/>
          <w:sz w:val="16"/>
          <w:szCs w:val="16"/>
        </w:rPr>
        <w:t xml:space="preserve">В случае если мероприятие </w:t>
      </w:r>
      <w:r w:rsidRPr="00AA09DA">
        <w:rPr>
          <w:b/>
          <w:sz w:val="16"/>
          <w:szCs w:val="16"/>
        </w:rPr>
        <w:t>«не исполнено»</w:t>
      </w:r>
      <w:r w:rsidRPr="00AA09DA">
        <w:rPr>
          <w:bCs/>
          <w:sz w:val="16"/>
          <w:szCs w:val="16"/>
        </w:rPr>
        <w:t xml:space="preserve"> предоставляются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Pr="00AA09DA" w:rsidRDefault="00214233" w:rsidP="000A41A3">
      <w:pPr>
        <w:ind w:firstLine="709"/>
        <w:jc w:val="both"/>
        <w:rPr>
          <w:bCs/>
          <w:sz w:val="16"/>
          <w:szCs w:val="16"/>
        </w:rPr>
      </w:pPr>
      <w:r w:rsidRPr="00AA09DA">
        <w:rPr>
          <w:bCs/>
          <w:sz w:val="16"/>
          <w:szCs w:val="16"/>
        </w:rPr>
        <w:t>В случае если по результатам анализа ведомственного акта</w:t>
      </w:r>
      <w:r w:rsidR="00BF7D59">
        <w:rPr>
          <w:bCs/>
          <w:sz w:val="16"/>
          <w:szCs w:val="16"/>
        </w:rPr>
        <w:t>,</w:t>
      </w:r>
      <w:r w:rsidR="00B85B0E" w:rsidRPr="00AA09DA">
        <w:rPr>
          <w:bCs/>
          <w:sz w:val="16"/>
          <w:szCs w:val="16"/>
        </w:rPr>
        <w:t xml:space="preserve"> утверждающего перечень должностей </w:t>
      </w:r>
      <w:r w:rsidR="00944F64">
        <w:rPr>
          <w:bCs/>
          <w:sz w:val="16"/>
          <w:szCs w:val="16"/>
        </w:rPr>
        <w:t>муниципальной службы</w:t>
      </w:r>
      <w:r w:rsidR="00B85B0E" w:rsidRPr="00AA09DA">
        <w:rPr>
          <w:bCs/>
          <w:sz w:val="16"/>
          <w:szCs w:val="16"/>
        </w:rPr>
        <w:t xml:space="preserve">, при замещении которых </w:t>
      </w:r>
      <w:r w:rsidR="00944F64">
        <w:rPr>
          <w:bCs/>
          <w:sz w:val="16"/>
          <w:szCs w:val="16"/>
        </w:rPr>
        <w:t xml:space="preserve">муниципальные </w:t>
      </w:r>
      <w:r w:rsidR="00B85B0E" w:rsidRPr="00AA09DA">
        <w:rPr>
          <w:bCs/>
          <w:sz w:val="16"/>
          <w:szCs w:val="16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3445C" w:rsidRPr="00AA09DA">
        <w:rPr>
          <w:bCs/>
          <w:sz w:val="16"/>
          <w:szCs w:val="16"/>
        </w:rPr>
        <w:t>, и должностных (</w:t>
      </w:r>
      <w:r w:rsidR="009E7CBA" w:rsidRPr="00AA09DA">
        <w:rPr>
          <w:bCs/>
          <w:sz w:val="16"/>
          <w:szCs w:val="16"/>
        </w:rPr>
        <w:t>функциональных</w:t>
      </w:r>
      <w:r w:rsidR="00D668EC" w:rsidRPr="00AA09DA">
        <w:rPr>
          <w:bCs/>
          <w:sz w:val="16"/>
          <w:szCs w:val="16"/>
        </w:rPr>
        <w:t xml:space="preserve">) обязанностей </w:t>
      </w:r>
      <w:r w:rsidR="002476D2">
        <w:rPr>
          <w:bCs/>
          <w:sz w:val="16"/>
          <w:szCs w:val="16"/>
        </w:rPr>
        <w:t>муниципальных</w:t>
      </w:r>
      <w:r w:rsidR="00D668EC" w:rsidRPr="00AA09DA">
        <w:rPr>
          <w:bCs/>
          <w:sz w:val="16"/>
          <w:szCs w:val="16"/>
        </w:rPr>
        <w:t xml:space="preserve"> служащих</w:t>
      </w:r>
      <w:r w:rsidRPr="00AA09DA">
        <w:rPr>
          <w:bCs/>
          <w:sz w:val="16"/>
          <w:szCs w:val="16"/>
        </w:rPr>
        <w:t xml:space="preserve">, </w:t>
      </w:r>
      <w:r w:rsidR="00013AF4" w:rsidRPr="00AA09DA">
        <w:rPr>
          <w:bCs/>
          <w:sz w:val="16"/>
          <w:szCs w:val="16"/>
        </w:rPr>
        <w:t xml:space="preserve">отсутствует необходимость актуализировать ведомственный акт, </w:t>
      </w:r>
      <w:r w:rsidRPr="00AA09DA">
        <w:rPr>
          <w:bCs/>
          <w:sz w:val="16"/>
          <w:szCs w:val="16"/>
        </w:rPr>
        <w:t xml:space="preserve">в графе «Информация о реализации мероприятия» следует отобразить </w:t>
      </w:r>
      <w:r w:rsidRPr="008A1767">
        <w:rPr>
          <w:b/>
          <w:sz w:val="16"/>
          <w:szCs w:val="16"/>
        </w:rPr>
        <w:t>«не требует исполнения»</w:t>
      </w:r>
      <w:r w:rsidR="005E16DD" w:rsidRPr="00AA09DA">
        <w:rPr>
          <w:bCs/>
          <w:sz w:val="16"/>
          <w:szCs w:val="16"/>
        </w:rPr>
        <w:t>, в докладе изложить об отсутствии необходимости исполнения поручения.</w:t>
      </w:r>
      <w:r w:rsidR="00FF3FF1" w:rsidRPr="00AA09DA">
        <w:rPr>
          <w:bCs/>
          <w:sz w:val="16"/>
          <w:szCs w:val="16"/>
        </w:rPr>
        <w:t>К докладу прилагается заверенная копия</w:t>
      </w:r>
      <w:r w:rsidR="00FF3FF1">
        <w:rPr>
          <w:bCs/>
          <w:sz w:val="16"/>
          <w:szCs w:val="16"/>
        </w:rPr>
        <w:t xml:space="preserve"> действующего</w:t>
      </w:r>
      <w:r w:rsidR="00FF3FF1" w:rsidRPr="00AA09DA">
        <w:rPr>
          <w:bCs/>
          <w:sz w:val="16"/>
          <w:szCs w:val="16"/>
        </w:rPr>
        <w:t xml:space="preserve"> акта.</w:t>
      </w:r>
    </w:p>
    <w:p w:rsidR="000A41A3" w:rsidRPr="00AA09DA" w:rsidRDefault="000A41A3" w:rsidP="000A41A3">
      <w:pPr>
        <w:ind w:firstLine="709"/>
        <w:jc w:val="both"/>
        <w:rPr>
          <w:bCs/>
          <w:sz w:val="16"/>
          <w:szCs w:val="16"/>
        </w:rPr>
      </w:pPr>
      <w:r w:rsidRPr="00AA09DA">
        <w:rPr>
          <w:bCs/>
          <w:sz w:val="16"/>
          <w:szCs w:val="16"/>
        </w:rPr>
        <w:t xml:space="preserve">По пункту </w:t>
      </w:r>
      <w:r w:rsidR="008E0390">
        <w:rPr>
          <w:b/>
          <w:sz w:val="16"/>
          <w:szCs w:val="16"/>
        </w:rPr>
        <w:t>3.1.2</w:t>
      </w:r>
      <w:r w:rsidR="00273ABF" w:rsidRPr="00AA09DA">
        <w:rPr>
          <w:b/>
          <w:sz w:val="16"/>
          <w:szCs w:val="16"/>
        </w:rPr>
        <w:t>.</w:t>
      </w:r>
      <w:r w:rsidR="000C6D1A" w:rsidRPr="00AA09DA">
        <w:rPr>
          <w:bCs/>
          <w:sz w:val="16"/>
          <w:szCs w:val="16"/>
        </w:rPr>
        <w:t xml:space="preserve">В случае проставления отметки </w:t>
      </w:r>
      <w:r w:rsidR="000C6D1A" w:rsidRPr="00AA09DA">
        <w:rPr>
          <w:b/>
          <w:sz w:val="16"/>
          <w:szCs w:val="16"/>
        </w:rPr>
        <w:t>«исполнено»</w:t>
      </w:r>
      <w:r w:rsidR="000C6D1A" w:rsidRPr="00AA09DA">
        <w:rPr>
          <w:bCs/>
          <w:sz w:val="16"/>
          <w:szCs w:val="16"/>
        </w:rPr>
        <w:t xml:space="preserve"> в</w:t>
      </w:r>
      <w:r w:rsidRPr="00AA09DA">
        <w:rPr>
          <w:bCs/>
          <w:sz w:val="16"/>
          <w:szCs w:val="16"/>
        </w:rPr>
        <w:t xml:space="preserve"> докладе указыва</w:t>
      </w:r>
      <w:r w:rsidR="00ED0E61" w:rsidRPr="00AA09DA">
        <w:rPr>
          <w:bCs/>
          <w:sz w:val="16"/>
          <w:szCs w:val="16"/>
        </w:rPr>
        <w:t>ется о проведен</w:t>
      </w:r>
      <w:r w:rsidR="00EB25FA">
        <w:rPr>
          <w:bCs/>
          <w:sz w:val="16"/>
          <w:szCs w:val="16"/>
        </w:rPr>
        <w:t>ных мероприятиях</w:t>
      </w:r>
      <w:r w:rsidR="004F763C">
        <w:rPr>
          <w:bCs/>
          <w:sz w:val="16"/>
          <w:szCs w:val="16"/>
        </w:rPr>
        <w:t xml:space="preserve"> и </w:t>
      </w:r>
      <w:r w:rsidR="004F763C" w:rsidRPr="004F763C">
        <w:rPr>
          <w:bCs/>
          <w:sz w:val="16"/>
          <w:szCs w:val="16"/>
        </w:rPr>
        <w:t>перечень лиц, которых планируется направить на обучение в 2020 году (Ф.И.О. и замещаемая должность)</w:t>
      </w:r>
      <w:r w:rsidRPr="00AA09DA">
        <w:rPr>
          <w:bCs/>
          <w:sz w:val="16"/>
          <w:szCs w:val="16"/>
        </w:rPr>
        <w:t>.</w:t>
      </w:r>
      <w:r w:rsidR="00ED0E61" w:rsidRPr="00AA09DA">
        <w:rPr>
          <w:bCs/>
          <w:sz w:val="16"/>
          <w:szCs w:val="16"/>
        </w:rPr>
        <w:t xml:space="preserve"> К докладу прилага</w:t>
      </w:r>
      <w:r w:rsidR="00716610">
        <w:rPr>
          <w:bCs/>
          <w:sz w:val="16"/>
          <w:szCs w:val="16"/>
        </w:rPr>
        <w:t xml:space="preserve">ются </w:t>
      </w:r>
      <w:r w:rsidR="00E34660">
        <w:rPr>
          <w:bCs/>
          <w:sz w:val="16"/>
          <w:szCs w:val="16"/>
        </w:rPr>
        <w:t>документы,</w:t>
      </w:r>
      <w:r w:rsidR="0075760A">
        <w:rPr>
          <w:bCs/>
          <w:sz w:val="16"/>
          <w:szCs w:val="16"/>
        </w:rPr>
        <w:t xml:space="preserve"> подтверждающие </w:t>
      </w:r>
      <w:r w:rsidR="004F763C">
        <w:rPr>
          <w:bCs/>
          <w:sz w:val="16"/>
          <w:szCs w:val="16"/>
        </w:rPr>
        <w:t>организацию обучения</w:t>
      </w:r>
      <w:r w:rsidR="00E34660">
        <w:rPr>
          <w:bCs/>
          <w:sz w:val="16"/>
          <w:szCs w:val="16"/>
        </w:rPr>
        <w:t xml:space="preserve"> в 2020 году</w:t>
      </w:r>
      <w:r w:rsidR="00C02970" w:rsidRPr="00AA09DA">
        <w:rPr>
          <w:bCs/>
          <w:sz w:val="16"/>
          <w:szCs w:val="16"/>
        </w:rPr>
        <w:t>.</w:t>
      </w:r>
    </w:p>
    <w:p w:rsidR="000A41A3" w:rsidRPr="00AA09DA" w:rsidRDefault="003B03CE" w:rsidP="000A41A3">
      <w:pPr>
        <w:ind w:firstLine="709"/>
        <w:jc w:val="both"/>
        <w:rPr>
          <w:bCs/>
          <w:sz w:val="16"/>
          <w:szCs w:val="16"/>
        </w:rPr>
      </w:pPr>
      <w:bookmarkStart w:id="1" w:name="_Hlk20902595"/>
      <w:r w:rsidRPr="00AA09DA">
        <w:rPr>
          <w:bCs/>
          <w:sz w:val="16"/>
          <w:szCs w:val="16"/>
        </w:rPr>
        <w:t xml:space="preserve">В случае если мероприятие </w:t>
      </w:r>
      <w:r w:rsidRPr="00AA09DA">
        <w:rPr>
          <w:b/>
          <w:sz w:val="16"/>
          <w:szCs w:val="16"/>
        </w:rPr>
        <w:t>«не исполнено»</w:t>
      </w:r>
      <w:bookmarkEnd w:id="1"/>
      <w:r w:rsidR="000A41A3" w:rsidRPr="00AA09DA">
        <w:rPr>
          <w:bCs/>
          <w:sz w:val="16"/>
          <w:szCs w:val="16"/>
        </w:rPr>
        <w:t>предоставляются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Default="000A41A3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AE" w:rsidRDefault="00CD31AE" w:rsidP="007A5FEF">
      <w:r>
        <w:separator/>
      </w:r>
    </w:p>
  </w:footnote>
  <w:footnote w:type="continuationSeparator" w:id="1">
    <w:p w:rsidR="00CD31AE" w:rsidRDefault="00CD31AE" w:rsidP="007A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790808"/>
      <w:docPartObj>
        <w:docPartGallery w:val="Page Numbers (Top of Page)"/>
        <w:docPartUnique/>
      </w:docPartObj>
    </w:sdtPr>
    <w:sdtContent>
      <w:p w:rsidR="007A5FEF" w:rsidRDefault="00E23F7E">
        <w:pPr>
          <w:pStyle w:val="a6"/>
          <w:jc w:val="center"/>
        </w:pPr>
        <w:r>
          <w:fldChar w:fldCharType="begin"/>
        </w:r>
        <w:r w:rsidR="007A5FEF">
          <w:instrText>PAGE   \* MERGEFORMAT</w:instrText>
        </w:r>
        <w:r>
          <w:fldChar w:fldCharType="separate"/>
        </w:r>
        <w:r w:rsidR="00BA025E">
          <w:rPr>
            <w:noProof/>
          </w:rPr>
          <w:t>2</w:t>
        </w:r>
        <w:r>
          <w:fldChar w:fldCharType="end"/>
        </w:r>
      </w:p>
    </w:sdtContent>
  </w:sdt>
  <w:p w:rsidR="007A5FEF" w:rsidRDefault="007A5F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124CE"/>
    <w:rsid w:val="00002DE7"/>
    <w:rsid w:val="00013AF4"/>
    <w:rsid w:val="00053683"/>
    <w:rsid w:val="000724DF"/>
    <w:rsid w:val="000A40A1"/>
    <w:rsid w:val="000A41A3"/>
    <w:rsid w:val="000B1F6F"/>
    <w:rsid w:val="000B7B0B"/>
    <w:rsid w:val="000C6D1A"/>
    <w:rsid w:val="000C7270"/>
    <w:rsid w:val="000F4FD1"/>
    <w:rsid w:val="00105BDE"/>
    <w:rsid w:val="00130CEA"/>
    <w:rsid w:val="00133726"/>
    <w:rsid w:val="001424D2"/>
    <w:rsid w:val="0014677A"/>
    <w:rsid w:val="001626F1"/>
    <w:rsid w:val="001741F3"/>
    <w:rsid w:val="00184580"/>
    <w:rsid w:val="0018549A"/>
    <w:rsid w:val="00187125"/>
    <w:rsid w:val="00197692"/>
    <w:rsid w:val="001C4A43"/>
    <w:rsid w:val="001D7DBC"/>
    <w:rsid w:val="001E0EF4"/>
    <w:rsid w:val="001F18A0"/>
    <w:rsid w:val="00204358"/>
    <w:rsid w:val="00206AFF"/>
    <w:rsid w:val="00213A82"/>
    <w:rsid w:val="00214233"/>
    <w:rsid w:val="00232AFC"/>
    <w:rsid w:val="00240A5C"/>
    <w:rsid w:val="00242770"/>
    <w:rsid w:val="002443A2"/>
    <w:rsid w:val="002476D2"/>
    <w:rsid w:val="00273ABF"/>
    <w:rsid w:val="00285620"/>
    <w:rsid w:val="002B337F"/>
    <w:rsid w:val="002C03FB"/>
    <w:rsid w:val="002C3C90"/>
    <w:rsid w:val="002E4B43"/>
    <w:rsid w:val="00300EC0"/>
    <w:rsid w:val="0030545E"/>
    <w:rsid w:val="00305463"/>
    <w:rsid w:val="003348A6"/>
    <w:rsid w:val="00335B25"/>
    <w:rsid w:val="00337647"/>
    <w:rsid w:val="0034786D"/>
    <w:rsid w:val="0037607F"/>
    <w:rsid w:val="0037726B"/>
    <w:rsid w:val="003A075E"/>
    <w:rsid w:val="003A3A09"/>
    <w:rsid w:val="003B03CE"/>
    <w:rsid w:val="003B24B4"/>
    <w:rsid w:val="003C1F79"/>
    <w:rsid w:val="003C660B"/>
    <w:rsid w:val="003D2D4F"/>
    <w:rsid w:val="003E0794"/>
    <w:rsid w:val="003F29DC"/>
    <w:rsid w:val="003F4DBB"/>
    <w:rsid w:val="004063B6"/>
    <w:rsid w:val="00426BB7"/>
    <w:rsid w:val="00472A2F"/>
    <w:rsid w:val="004820DB"/>
    <w:rsid w:val="004A43CB"/>
    <w:rsid w:val="004C06F4"/>
    <w:rsid w:val="004C42BA"/>
    <w:rsid w:val="004C53B2"/>
    <w:rsid w:val="004D4B17"/>
    <w:rsid w:val="004E4E3F"/>
    <w:rsid w:val="004E576F"/>
    <w:rsid w:val="004E6935"/>
    <w:rsid w:val="004F5C5C"/>
    <w:rsid w:val="004F6279"/>
    <w:rsid w:val="004F763C"/>
    <w:rsid w:val="00501F33"/>
    <w:rsid w:val="00513ABA"/>
    <w:rsid w:val="0052114C"/>
    <w:rsid w:val="0052276C"/>
    <w:rsid w:val="0054021B"/>
    <w:rsid w:val="00564AA5"/>
    <w:rsid w:val="005C2899"/>
    <w:rsid w:val="005D2772"/>
    <w:rsid w:val="005D34F6"/>
    <w:rsid w:val="005D510C"/>
    <w:rsid w:val="005D5F6A"/>
    <w:rsid w:val="005E16DD"/>
    <w:rsid w:val="005E5CCF"/>
    <w:rsid w:val="005E6CEC"/>
    <w:rsid w:val="005F4B87"/>
    <w:rsid w:val="005F794D"/>
    <w:rsid w:val="00610B7F"/>
    <w:rsid w:val="00630982"/>
    <w:rsid w:val="006341FD"/>
    <w:rsid w:val="00645FBC"/>
    <w:rsid w:val="0064651B"/>
    <w:rsid w:val="00667E15"/>
    <w:rsid w:val="00671F2E"/>
    <w:rsid w:val="00681A17"/>
    <w:rsid w:val="00682F49"/>
    <w:rsid w:val="00683E6D"/>
    <w:rsid w:val="006845EF"/>
    <w:rsid w:val="0068540B"/>
    <w:rsid w:val="006A5F89"/>
    <w:rsid w:val="006B7D3B"/>
    <w:rsid w:val="006D0F30"/>
    <w:rsid w:val="006D5BF7"/>
    <w:rsid w:val="006D7FCF"/>
    <w:rsid w:val="006E68E6"/>
    <w:rsid w:val="00710C68"/>
    <w:rsid w:val="00716610"/>
    <w:rsid w:val="007303AC"/>
    <w:rsid w:val="00744415"/>
    <w:rsid w:val="00752FE9"/>
    <w:rsid w:val="0075760A"/>
    <w:rsid w:val="00757AB9"/>
    <w:rsid w:val="00774BEE"/>
    <w:rsid w:val="00783720"/>
    <w:rsid w:val="00783AFD"/>
    <w:rsid w:val="00784BEA"/>
    <w:rsid w:val="00793A50"/>
    <w:rsid w:val="007A0CAC"/>
    <w:rsid w:val="007A1233"/>
    <w:rsid w:val="007A5FEF"/>
    <w:rsid w:val="007A7E67"/>
    <w:rsid w:val="007B5CD0"/>
    <w:rsid w:val="007C6BB1"/>
    <w:rsid w:val="007E3200"/>
    <w:rsid w:val="007E79EA"/>
    <w:rsid w:val="007F0158"/>
    <w:rsid w:val="008022CF"/>
    <w:rsid w:val="00835FD3"/>
    <w:rsid w:val="00843AD0"/>
    <w:rsid w:val="008A1767"/>
    <w:rsid w:val="008B0B97"/>
    <w:rsid w:val="008C1124"/>
    <w:rsid w:val="008D231F"/>
    <w:rsid w:val="008D458B"/>
    <w:rsid w:val="008E0390"/>
    <w:rsid w:val="008E1E47"/>
    <w:rsid w:val="008E7D0A"/>
    <w:rsid w:val="00902F28"/>
    <w:rsid w:val="00921D2E"/>
    <w:rsid w:val="00944F64"/>
    <w:rsid w:val="00945530"/>
    <w:rsid w:val="009527CD"/>
    <w:rsid w:val="0096430A"/>
    <w:rsid w:val="009A0F76"/>
    <w:rsid w:val="009C64BA"/>
    <w:rsid w:val="009D05B8"/>
    <w:rsid w:val="009D1D69"/>
    <w:rsid w:val="009D31AA"/>
    <w:rsid w:val="009E7CBA"/>
    <w:rsid w:val="009F28EA"/>
    <w:rsid w:val="009F4CD7"/>
    <w:rsid w:val="00A03A78"/>
    <w:rsid w:val="00A23328"/>
    <w:rsid w:val="00A321D0"/>
    <w:rsid w:val="00A50429"/>
    <w:rsid w:val="00A66EE7"/>
    <w:rsid w:val="00A81F4F"/>
    <w:rsid w:val="00A83E3E"/>
    <w:rsid w:val="00A86037"/>
    <w:rsid w:val="00A90D0F"/>
    <w:rsid w:val="00A922DF"/>
    <w:rsid w:val="00A947D5"/>
    <w:rsid w:val="00AA09DA"/>
    <w:rsid w:val="00AA2945"/>
    <w:rsid w:val="00AA4BEB"/>
    <w:rsid w:val="00B124CE"/>
    <w:rsid w:val="00B4034B"/>
    <w:rsid w:val="00B8421D"/>
    <w:rsid w:val="00B85B0E"/>
    <w:rsid w:val="00BA025E"/>
    <w:rsid w:val="00BA6BD3"/>
    <w:rsid w:val="00BB04AD"/>
    <w:rsid w:val="00BC1C5F"/>
    <w:rsid w:val="00BF7D59"/>
    <w:rsid w:val="00C01925"/>
    <w:rsid w:val="00C02970"/>
    <w:rsid w:val="00C1163D"/>
    <w:rsid w:val="00C2278A"/>
    <w:rsid w:val="00C32537"/>
    <w:rsid w:val="00C3445C"/>
    <w:rsid w:val="00C3495A"/>
    <w:rsid w:val="00C52141"/>
    <w:rsid w:val="00C742C2"/>
    <w:rsid w:val="00C770F3"/>
    <w:rsid w:val="00C9772A"/>
    <w:rsid w:val="00CB080D"/>
    <w:rsid w:val="00CD31AE"/>
    <w:rsid w:val="00CE0002"/>
    <w:rsid w:val="00CF6BAC"/>
    <w:rsid w:val="00D0187D"/>
    <w:rsid w:val="00D158A1"/>
    <w:rsid w:val="00D42DA4"/>
    <w:rsid w:val="00D51A75"/>
    <w:rsid w:val="00D60211"/>
    <w:rsid w:val="00D668EC"/>
    <w:rsid w:val="00D765F0"/>
    <w:rsid w:val="00D82BEF"/>
    <w:rsid w:val="00D91781"/>
    <w:rsid w:val="00D927C5"/>
    <w:rsid w:val="00DA3DD1"/>
    <w:rsid w:val="00DB6760"/>
    <w:rsid w:val="00DD10F7"/>
    <w:rsid w:val="00DD7262"/>
    <w:rsid w:val="00E00377"/>
    <w:rsid w:val="00E03DCF"/>
    <w:rsid w:val="00E11275"/>
    <w:rsid w:val="00E112B1"/>
    <w:rsid w:val="00E20D6B"/>
    <w:rsid w:val="00E23879"/>
    <w:rsid w:val="00E23F7E"/>
    <w:rsid w:val="00E2616F"/>
    <w:rsid w:val="00E26F29"/>
    <w:rsid w:val="00E31A81"/>
    <w:rsid w:val="00E34660"/>
    <w:rsid w:val="00E35266"/>
    <w:rsid w:val="00E4310D"/>
    <w:rsid w:val="00E439BC"/>
    <w:rsid w:val="00E600C4"/>
    <w:rsid w:val="00E70046"/>
    <w:rsid w:val="00E717D2"/>
    <w:rsid w:val="00E72E3E"/>
    <w:rsid w:val="00EB25FA"/>
    <w:rsid w:val="00EC24E5"/>
    <w:rsid w:val="00EC624F"/>
    <w:rsid w:val="00ED0E61"/>
    <w:rsid w:val="00EF1DEC"/>
    <w:rsid w:val="00F14013"/>
    <w:rsid w:val="00F41C75"/>
    <w:rsid w:val="00FA155F"/>
    <w:rsid w:val="00FF1037"/>
    <w:rsid w:val="00FF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A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A41A3"/>
  </w:style>
  <w:style w:type="character" w:customStyle="1" w:styleId="ab">
    <w:name w:val="Текст концевой сноски Знак"/>
    <w:basedOn w:val="a0"/>
    <w:link w:val="aa"/>
    <w:uiPriority w:val="99"/>
    <w:semiHidden/>
    <w:rsid w:val="000A4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A41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D031-6E93-4565-95B1-30399342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Д.А.. ТУЧИН</dc:creator>
  <cp:keywords/>
  <dc:description/>
  <cp:lastModifiedBy>admin</cp:lastModifiedBy>
  <cp:revision>7</cp:revision>
  <cp:lastPrinted>2020-03-16T12:11:00Z</cp:lastPrinted>
  <dcterms:created xsi:type="dcterms:W3CDTF">2019-12-24T07:43:00Z</dcterms:created>
  <dcterms:modified xsi:type="dcterms:W3CDTF">2020-03-18T07:18:00Z</dcterms:modified>
</cp:coreProperties>
</file>