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72"/>
        <w:tblW w:w="10035" w:type="dxa"/>
        <w:tblLayout w:type="fixed"/>
        <w:tblLook w:val="04A0"/>
      </w:tblPr>
      <w:tblGrid>
        <w:gridCol w:w="3511"/>
        <w:gridCol w:w="2695"/>
        <w:gridCol w:w="3829"/>
      </w:tblGrid>
      <w:tr w:rsidR="0054666A" w:rsidTr="009F0D03">
        <w:trPr>
          <w:cantSplit/>
          <w:trHeight w:val="1275"/>
        </w:trPr>
        <w:tc>
          <w:tcPr>
            <w:tcW w:w="3510" w:type="dxa"/>
          </w:tcPr>
          <w:p w:rsidR="0054666A" w:rsidRDefault="0054666A" w:rsidP="009F0D03">
            <w:pPr>
              <w:spacing w:after="0"/>
              <w:jc w:val="center"/>
              <w:rPr>
                <w:rFonts w:ascii="Times New Roman" w:hAnsi="Times New Roman"/>
                <w:b/>
              </w:rPr>
            </w:pPr>
            <w:r>
              <w:rPr>
                <w:rFonts w:ascii="Times New Roman" w:hAnsi="Times New Roman"/>
                <w:b/>
              </w:rPr>
              <w:t xml:space="preserve">Российскэ </w:t>
            </w:r>
            <w:proofErr w:type="spellStart"/>
            <w:r>
              <w:rPr>
                <w:rFonts w:ascii="Times New Roman" w:hAnsi="Times New Roman"/>
                <w:b/>
              </w:rPr>
              <w:t>Федерацие</w:t>
            </w:r>
            <w:proofErr w:type="spellEnd"/>
          </w:p>
          <w:p w:rsidR="0054666A" w:rsidRDefault="0054666A" w:rsidP="009F0D03">
            <w:pPr>
              <w:tabs>
                <w:tab w:val="left" w:pos="315"/>
              </w:tabs>
              <w:spacing w:after="0"/>
              <w:jc w:val="center"/>
              <w:rPr>
                <w:rFonts w:ascii="Times New Roman" w:hAnsi="Times New Roman"/>
                <w:b/>
              </w:rPr>
            </w:pPr>
            <w:proofErr w:type="spellStart"/>
            <w:r>
              <w:rPr>
                <w:rFonts w:ascii="Times New Roman" w:hAnsi="Times New Roman"/>
                <w:b/>
              </w:rPr>
              <w:t>Адыгэ</w:t>
            </w:r>
            <w:proofErr w:type="spellEnd"/>
            <w:r>
              <w:rPr>
                <w:rFonts w:ascii="Times New Roman" w:hAnsi="Times New Roman"/>
                <w:b/>
              </w:rPr>
              <w:t xml:space="preserve"> </w:t>
            </w:r>
            <w:proofErr w:type="spellStart"/>
            <w:r>
              <w:rPr>
                <w:rFonts w:ascii="Times New Roman" w:hAnsi="Times New Roman"/>
                <w:b/>
              </w:rPr>
              <w:t>Республикэмк</w:t>
            </w:r>
            <w:proofErr w:type="spellEnd"/>
            <w:proofErr w:type="gramStart"/>
            <w:r>
              <w:rPr>
                <w:rFonts w:ascii="Times New Roman" w:hAnsi="Times New Roman"/>
                <w:b/>
                <w:lang w:val="en-US"/>
              </w:rPr>
              <w:t>l</w:t>
            </w:r>
            <w:proofErr w:type="gramEnd"/>
            <w:r>
              <w:rPr>
                <w:rFonts w:ascii="Times New Roman" w:hAnsi="Times New Roman"/>
                <w:b/>
              </w:rPr>
              <w:t>э</w:t>
            </w:r>
          </w:p>
          <w:p w:rsidR="0054666A" w:rsidRDefault="0054666A" w:rsidP="009F0D03">
            <w:pPr>
              <w:tabs>
                <w:tab w:val="left" w:pos="315"/>
              </w:tabs>
              <w:spacing w:after="0"/>
              <w:jc w:val="center"/>
              <w:rPr>
                <w:rFonts w:ascii="Times New Roman" w:hAnsi="Times New Roman"/>
                <w:b/>
              </w:rPr>
            </w:pPr>
            <w:proofErr w:type="spellStart"/>
            <w:r>
              <w:rPr>
                <w:rFonts w:ascii="Times New Roman" w:hAnsi="Times New Roman"/>
                <w:b/>
              </w:rPr>
              <w:t>Мыекъопэ</w:t>
            </w:r>
            <w:proofErr w:type="spellEnd"/>
            <w:r>
              <w:rPr>
                <w:rFonts w:ascii="Times New Roman" w:hAnsi="Times New Roman"/>
                <w:b/>
              </w:rPr>
              <w:t xml:space="preserve"> </w:t>
            </w:r>
            <w:proofErr w:type="spellStart"/>
            <w:r>
              <w:rPr>
                <w:rFonts w:ascii="Times New Roman" w:hAnsi="Times New Roman"/>
                <w:b/>
              </w:rPr>
              <w:t>районым</w:t>
            </w:r>
            <w:proofErr w:type="spellEnd"/>
          </w:p>
          <w:p w:rsidR="0054666A" w:rsidRDefault="0054666A" w:rsidP="009F0D03">
            <w:pPr>
              <w:tabs>
                <w:tab w:val="left" w:pos="315"/>
              </w:tabs>
              <w:spacing w:after="0"/>
              <w:jc w:val="center"/>
              <w:rPr>
                <w:rFonts w:ascii="Times New Roman" w:hAnsi="Times New Roman"/>
                <w:b/>
              </w:rPr>
            </w:pPr>
            <w:proofErr w:type="spellStart"/>
            <w:r>
              <w:rPr>
                <w:rFonts w:ascii="Times New Roman" w:hAnsi="Times New Roman"/>
                <w:b/>
              </w:rPr>
              <w:t>Иадминистрацие</w:t>
            </w:r>
            <w:proofErr w:type="spellEnd"/>
            <w:r>
              <w:rPr>
                <w:rFonts w:ascii="Times New Roman" w:hAnsi="Times New Roman"/>
                <w:b/>
              </w:rPr>
              <w:t xml:space="preserve"> </w:t>
            </w:r>
            <w:proofErr w:type="spellStart"/>
            <w:r>
              <w:rPr>
                <w:rFonts w:ascii="Times New Roman" w:hAnsi="Times New Roman"/>
                <w:b/>
              </w:rPr>
              <w:t>Муниципальнэ</w:t>
            </w:r>
            <w:proofErr w:type="spellEnd"/>
            <w:r>
              <w:rPr>
                <w:rFonts w:ascii="Times New Roman" w:hAnsi="Times New Roman"/>
                <w:b/>
              </w:rPr>
              <w:t xml:space="preserve"> </w:t>
            </w:r>
            <w:proofErr w:type="spellStart"/>
            <w:r>
              <w:rPr>
                <w:rFonts w:ascii="Times New Roman" w:hAnsi="Times New Roman"/>
                <w:b/>
              </w:rPr>
              <w:t>гъэпсык</w:t>
            </w:r>
            <w:proofErr w:type="gramStart"/>
            <w:r>
              <w:rPr>
                <w:rFonts w:ascii="Times New Roman" w:hAnsi="Times New Roman"/>
                <w:b/>
                <w:lang w:val="en-US"/>
              </w:rPr>
              <w:t>i</w:t>
            </w:r>
            <w:proofErr w:type="spellEnd"/>
            <w:proofErr w:type="gramEnd"/>
            <w:r>
              <w:rPr>
                <w:rFonts w:ascii="Times New Roman" w:hAnsi="Times New Roman"/>
                <w:b/>
              </w:rPr>
              <w:t xml:space="preserve">э </w:t>
            </w:r>
            <w:proofErr w:type="spellStart"/>
            <w:r>
              <w:rPr>
                <w:rFonts w:ascii="Times New Roman" w:hAnsi="Times New Roman"/>
                <w:b/>
              </w:rPr>
              <w:t>зи</w:t>
            </w:r>
            <w:r>
              <w:rPr>
                <w:rFonts w:ascii="Times New Roman" w:hAnsi="Times New Roman"/>
                <w:b/>
                <w:lang w:val="en-US"/>
              </w:rPr>
              <w:t>i</w:t>
            </w:r>
            <w:proofErr w:type="spellEnd"/>
            <w:r>
              <w:rPr>
                <w:rFonts w:ascii="Times New Roman" w:hAnsi="Times New Roman"/>
                <w:b/>
              </w:rPr>
              <w:t>э</w:t>
            </w:r>
          </w:p>
          <w:p w:rsidR="0054666A" w:rsidRDefault="0054666A" w:rsidP="009F0D03">
            <w:pPr>
              <w:tabs>
                <w:tab w:val="left" w:pos="315"/>
              </w:tabs>
              <w:spacing w:after="0"/>
              <w:jc w:val="center"/>
              <w:rPr>
                <w:rFonts w:ascii="Times New Roman" w:hAnsi="Times New Roman"/>
                <w:b/>
              </w:rPr>
            </w:pPr>
            <w:r>
              <w:rPr>
                <w:rFonts w:ascii="Times New Roman" w:hAnsi="Times New Roman"/>
                <w:b/>
              </w:rPr>
              <w:t>«</w:t>
            </w:r>
            <w:proofErr w:type="spellStart"/>
            <w:r>
              <w:rPr>
                <w:rFonts w:ascii="Times New Roman" w:hAnsi="Times New Roman"/>
                <w:b/>
              </w:rPr>
              <w:t>Кужорскэ</w:t>
            </w:r>
            <w:proofErr w:type="spellEnd"/>
            <w:r>
              <w:rPr>
                <w:rFonts w:ascii="Times New Roman" w:hAnsi="Times New Roman"/>
                <w:b/>
              </w:rPr>
              <w:t xml:space="preserve"> </w:t>
            </w:r>
            <w:proofErr w:type="spellStart"/>
            <w:r>
              <w:rPr>
                <w:rFonts w:ascii="Times New Roman" w:hAnsi="Times New Roman"/>
                <w:b/>
              </w:rPr>
              <w:t>къоджэ</w:t>
            </w:r>
            <w:proofErr w:type="spellEnd"/>
            <w:r>
              <w:rPr>
                <w:rFonts w:ascii="Times New Roman" w:hAnsi="Times New Roman"/>
                <w:b/>
              </w:rPr>
              <w:t xml:space="preserve"> </w:t>
            </w:r>
            <w:proofErr w:type="spellStart"/>
            <w:r>
              <w:rPr>
                <w:rFonts w:ascii="Times New Roman" w:hAnsi="Times New Roman"/>
                <w:b/>
              </w:rPr>
              <w:t>псэуп</w:t>
            </w:r>
            <w:proofErr w:type="gramStart"/>
            <w:r>
              <w:rPr>
                <w:rFonts w:ascii="Times New Roman" w:hAnsi="Times New Roman"/>
                <w:b/>
                <w:lang w:val="en-US"/>
              </w:rPr>
              <w:t>i</w:t>
            </w:r>
            <w:proofErr w:type="gramEnd"/>
            <w:r>
              <w:rPr>
                <w:rFonts w:ascii="Times New Roman" w:hAnsi="Times New Roman"/>
                <w:b/>
              </w:rPr>
              <w:t>эм</w:t>
            </w:r>
            <w:proofErr w:type="spellEnd"/>
            <w:r>
              <w:rPr>
                <w:rFonts w:ascii="Times New Roman" w:hAnsi="Times New Roman"/>
                <w:b/>
              </w:rPr>
              <w:t>»</w:t>
            </w:r>
          </w:p>
          <w:p w:rsidR="0054666A" w:rsidRDefault="0054666A" w:rsidP="009F0D03">
            <w:pPr>
              <w:spacing w:after="0"/>
              <w:jc w:val="center"/>
              <w:rPr>
                <w:rFonts w:ascii="Times New Roman" w:hAnsi="Times New Roman"/>
                <w:i/>
              </w:rPr>
            </w:pPr>
          </w:p>
          <w:p w:rsidR="0054666A" w:rsidRDefault="0054666A" w:rsidP="009F0D03">
            <w:pPr>
              <w:spacing w:after="0"/>
              <w:jc w:val="center"/>
              <w:rPr>
                <w:rFonts w:ascii="Times New Roman" w:hAnsi="Times New Roman"/>
                <w:b/>
                <w:i/>
              </w:rPr>
            </w:pPr>
            <w:r>
              <w:rPr>
                <w:rFonts w:ascii="Times New Roman" w:hAnsi="Times New Roman"/>
                <w:b/>
                <w:i/>
              </w:rPr>
              <w:t xml:space="preserve">385765 </w:t>
            </w:r>
            <w:proofErr w:type="spellStart"/>
            <w:r>
              <w:rPr>
                <w:rFonts w:ascii="Times New Roman" w:hAnsi="Times New Roman"/>
                <w:b/>
                <w:i/>
              </w:rPr>
              <w:t>ст</w:t>
            </w:r>
            <w:proofErr w:type="gramStart"/>
            <w:r>
              <w:rPr>
                <w:rFonts w:ascii="Times New Roman" w:hAnsi="Times New Roman"/>
                <w:b/>
                <w:i/>
              </w:rPr>
              <w:t>.К</w:t>
            </w:r>
            <w:proofErr w:type="gramEnd"/>
            <w:r>
              <w:rPr>
                <w:rFonts w:ascii="Times New Roman" w:hAnsi="Times New Roman"/>
                <w:b/>
                <w:i/>
              </w:rPr>
              <w:t>ужорскэр</w:t>
            </w:r>
            <w:proofErr w:type="spellEnd"/>
          </w:p>
          <w:p w:rsidR="0054666A" w:rsidRDefault="0054666A" w:rsidP="009F0D03">
            <w:pPr>
              <w:spacing w:after="0"/>
              <w:jc w:val="center"/>
              <w:rPr>
                <w:rFonts w:ascii="Times New Roman" w:hAnsi="Times New Roman"/>
              </w:rPr>
            </w:pPr>
            <w:r>
              <w:rPr>
                <w:rFonts w:ascii="Times New Roman" w:hAnsi="Times New Roman"/>
                <w:b/>
                <w:i/>
              </w:rPr>
              <w:t xml:space="preserve">ул. </w:t>
            </w:r>
            <w:proofErr w:type="spellStart"/>
            <w:r>
              <w:rPr>
                <w:rFonts w:ascii="Times New Roman" w:hAnsi="Times New Roman"/>
                <w:b/>
                <w:i/>
              </w:rPr>
              <w:t>Ленинэр</w:t>
            </w:r>
            <w:proofErr w:type="spellEnd"/>
            <w:r>
              <w:rPr>
                <w:rFonts w:ascii="Times New Roman" w:hAnsi="Times New Roman"/>
                <w:b/>
                <w:i/>
              </w:rPr>
              <w:t xml:space="preserve"> 21</w:t>
            </w:r>
          </w:p>
        </w:tc>
        <w:tc>
          <w:tcPr>
            <w:tcW w:w="2694" w:type="dxa"/>
          </w:tcPr>
          <w:p w:rsidR="0054666A" w:rsidRDefault="0054666A" w:rsidP="009F0D03">
            <w:pPr>
              <w:spacing w:after="0"/>
              <w:jc w:val="center"/>
              <w:rPr>
                <w:rFonts w:ascii="Times New Roman" w:hAnsi="Times New Roman"/>
              </w:rPr>
            </w:pPr>
          </w:p>
          <w:p w:rsidR="0054666A" w:rsidRDefault="0054666A" w:rsidP="009F0D03">
            <w:pPr>
              <w:spacing w:after="0"/>
              <w:jc w:val="center"/>
              <w:rPr>
                <w:rFonts w:ascii="Times New Roman" w:hAnsi="Times New Roman"/>
                <w:i/>
              </w:rPr>
            </w:pPr>
            <w:r>
              <w:rPr>
                <w:rFonts w:ascii="Times New Roman" w:hAnsi="Times New Roman"/>
                <w:i/>
                <w:noProof/>
              </w:rPr>
              <w:drawing>
                <wp:inline distT="0" distB="0" distL="0" distR="0">
                  <wp:extent cx="1095375" cy="1000125"/>
                  <wp:effectExtent l="19050" t="0" r="9525"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
                          <a:srcRect/>
                          <a:stretch>
                            <a:fillRect/>
                          </a:stretch>
                        </pic:blipFill>
                        <pic:spPr bwMode="auto">
                          <a:xfrm>
                            <a:off x="0" y="0"/>
                            <a:ext cx="1095375" cy="1000125"/>
                          </a:xfrm>
                          <a:prstGeom prst="rect">
                            <a:avLst/>
                          </a:prstGeom>
                          <a:noFill/>
                          <a:ln w="9525">
                            <a:noFill/>
                            <a:miter lim="800000"/>
                            <a:headEnd/>
                            <a:tailEnd/>
                          </a:ln>
                        </pic:spPr>
                      </pic:pic>
                    </a:graphicData>
                  </a:graphic>
                </wp:inline>
              </w:drawing>
            </w:r>
          </w:p>
        </w:tc>
        <w:tc>
          <w:tcPr>
            <w:tcW w:w="3827" w:type="dxa"/>
          </w:tcPr>
          <w:p w:rsidR="0054666A" w:rsidRDefault="0054666A" w:rsidP="009F0D03">
            <w:pPr>
              <w:spacing w:after="0"/>
              <w:jc w:val="center"/>
              <w:rPr>
                <w:rFonts w:ascii="Times New Roman" w:hAnsi="Times New Roman"/>
                <w:b/>
              </w:rPr>
            </w:pPr>
            <w:r>
              <w:rPr>
                <w:rFonts w:ascii="Times New Roman" w:hAnsi="Times New Roman"/>
                <w:b/>
              </w:rPr>
              <w:t>Российская Федерация  Администрация</w:t>
            </w:r>
          </w:p>
          <w:p w:rsidR="0054666A" w:rsidRDefault="0054666A" w:rsidP="009F0D03">
            <w:pPr>
              <w:spacing w:after="0"/>
              <w:jc w:val="center"/>
              <w:rPr>
                <w:rFonts w:ascii="Times New Roman" w:hAnsi="Times New Roman"/>
                <w:b/>
              </w:rPr>
            </w:pPr>
            <w:r>
              <w:rPr>
                <w:rFonts w:ascii="Times New Roman" w:hAnsi="Times New Roman"/>
                <w:b/>
              </w:rPr>
              <w:t>Муниципального образования</w:t>
            </w:r>
          </w:p>
          <w:p w:rsidR="0054666A" w:rsidRDefault="0054666A" w:rsidP="009F0D03">
            <w:pPr>
              <w:spacing w:after="0"/>
              <w:jc w:val="center"/>
              <w:rPr>
                <w:rFonts w:ascii="Times New Roman" w:hAnsi="Times New Roman"/>
                <w:b/>
              </w:rPr>
            </w:pPr>
            <w:r>
              <w:rPr>
                <w:rFonts w:ascii="Times New Roman" w:hAnsi="Times New Roman"/>
                <w:b/>
              </w:rPr>
              <w:t xml:space="preserve">«Кужорское сельское поселение» </w:t>
            </w:r>
            <w:proofErr w:type="spellStart"/>
            <w:r>
              <w:rPr>
                <w:rFonts w:ascii="Times New Roman" w:hAnsi="Times New Roman"/>
                <w:b/>
              </w:rPr>
              <w:t>Майкопского</w:t>
            </w:r>
            <w:proofErr w:type="spellEnd"/>
            <w:r>
              <w:rPr>
                <w:rFonts w:ascii="Times New Roman" w:hAnsi="Times New Roman"/>
                <w:b/>
              </w:rPr>
              <w:t xml:space="preserve"> района</w:t>
            </w:r>
          </w:p>
          <w:p w:rsidR="0054666A" w:rsidRDefault="0054666A" w:rsidP="009F0D03">
            <w:pPr>
              <w:spacing w:after="0"/>
              <w:jc w:val="center"/>
              <w:rPr>
                <w:rFonts w:ascii="Times New Roman" w:hAnsi="Times New Roman"/>
                <w:b/>
              </w:rPr>
            </w:pPr>
            <w:r>
              <w:rPr>
                <w:rFonts w:ascii="Times New Roman" w:hAnsi="Times New Roman"/>
                <w:b/>
              </w:rPr>
              <w:t>Республики Адыгея</w:t>
            </w:r>
          </w:p>
          <w:p w:rsidR="0054666A" w:rsidRDefault="0054666A" w:rsidP="009F0D03">
            <w:pPr>
              <w:spacing w:after="0"/>
              <w:jc w:val="center"/>
              <w:rPr>
                <w:rFonts w:ascii="Times New Roman" w:hAnsi="Times New Roman"/>
                <w:i/>
              </w:rPr>
            </w:pPr>
          </w:p>
          <w:p w:rsidR="0054666A" w:rsidRDefault="0054666A" w:rsidP="009F0D03">
            <w:pPr>
              <w:spacing w:after="0"/>
              <w:jc w:val="center"/>
              <w:rPr>
                <w:rFonts w:ascii="Times New Roman" w:hAnsi="Times New Roman"/>
                <w:b/>
                <w:i/>
              </w:rPr>
            </w:pPr>
            <w:r>
              <w:rPr>
                <w:rFonts w:ascii="Times New Roman" w:hAnsi="Times New Roman"/>
                <w:b/>
                <w:i/>
              </w:rPr>
              <w:t>385765 ст</w:t>
            </w:r>
            <w:proofErr w:type="gramStart"/>
            <w:r>
              <w:rPr>
                <w:rFonts w:ascii="Times New Roman" w:hAnsi="Times New Roman"/>
                <w:b/>
                <w:i/>
              </w:rPr>
              <w:t>.К</w:t>
            </w:r>
            <w:proofErr w:type="gramEnd"/>
            <w:r>
              <w:rPr>
                <w:rFonts w:ascii="Times New Roman" w:hAnsi="Times New Roman"/>
                <w:b/>
                <w:i/>
              </w:rPr>
              <w:t>ужорская</w:t>
            </w:r>
          </w:p>
          <w:p w:rsidR="0054666A" w:rsidRDefault="0054666A" w:rsidP="009F0D03">
            <w:pPr>
              <w:spacing w:after="0"/>
              <w:jc w:val="center"/>
              <w:rPr>
                <w:rFonts w:ascii="Times New Roman" w:hAnsi="Times New Roman"/>
              </w:rPr>
            </w:pPr>
            <w:r>
              <w:rPr>
                <w:rFonts w:ascii="Times New Roman" w:hAnsi="Times New Roman"/>
                <w:b/>
                <w:i/>
              </w:rPr>
              <w:t>ул. Ленина, 21</w:t>
            </w:r>
          </w:p>
        </w:tc>
      </w:tr>
    </w:tbl>
    <w:p w:rsidR="0054666A" w:rsidRDefault="0054666A" w:rsidP="0054666A">
      <w:pPr>
        <w:spacing w:after="0"/>
        <w:jc w:val="center"/>
        <w:rPr>
          <w:rFonts w:ascii="Times New Roman" w:hAnsi="Times New Roman"/>
        </w:rPr>
      </w:pPr>
      <w:r>
        <w:rPr>
          <w:rFonts w:ascii="Times New Roman" w:hAnsi="Times New Roman"/>
        </w:rPr>
        <w:t>Телефон/факс: (887777) 2-84-84; 2-84-24</w:t>
      </w:r>
    </w:p>
    <w:p w:rsidR="0054666A" w:rsidRDefault="0054666A" w:rsidP="0054666A">
      <w:pPr>
        <w:spacing w:after="0"/>
        <w:jc w:val="center"/>
        <w:rPr>
          <w:rFonts w:ascii="Times New Roman" w:hAnsi="Times New Roman"/>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w:t>
      </w:r>
      <w:hyperlink r:id="rId7" w:history="1">
        <w:r>
          <w:rPr>
            <w:rStyle w:val="a5"/>
            <w:lang w:val="en-US"/>
          </w:rPr>
          <w:t>kyg</w:t>
        </w:r>
        <w:r>
          <w:rPr>
            <w:rStyle w:val="a5"/>
          </w:rPr>
          <w:t>.</w:t>
        </w:r>
        <w:r>
          <w:rPr>
            <w:rStyle w:val="a5"/>
            <w:lang w:val="en-US"/>
          </w:rPr>
          <w:t>adm</w:t>
        </w:r>
        <w:r>
          <w:rPr>
            <w:rStyle w:val="a5"/>
          </w:rPr>
          <w:t>@</w:t>
        </w:r>
        <w:r>
          <w:rPr>
            <w:rStyle w:val="a5"/>
            <w:lang w:val="en-US"/>
          </w:rPr>
          <w:t>mail</w:t>
        </w:r>
        <w:r>
          <w:rPr>
            <w:rStyle w:val="a5"/>
          </w:rPr>
          <w:t>.</w:t>
        </w:r>
        <w:r>
          <w:rPr>
            <w:rStyle w:val="a5"/>
            <w:lang w:val="en-US"/>
          </w:rPr>
          <w:t>ru</w:t>
        </w:r>
      </w:hyperlink>
    </w:p>
    <w:p w:rsidR="0054666A" w:rsidRDefault="0054666A" w:rsidP="0054666A">
      <w:pPr>
        <w:spacing w:after="0"/>
        <w:jc w:val="center"/>
        <w:rPr>
          <w:rFonts w:ascii="Times New Roman" w:hAnsi="Times New Roman"/>
        </w:rPr>
      </w:pPr>
      <w:r>
        <w:rPr>
          <w:rFonts w:ascii="Times New Roman" w:hAnsi="Times New Roman"/>
        </w:rPr>
        <w:t>ИНН/КПП 0104010395/010401001</w:t>
      </w:r>
    </w:p>
    <w:p w:rsidR="0054666A" w:rsidRDefault="009D57EE" w:rsidP="0054666A">
      <w:pPr>
        <w:spacing w:after="0"/>
        <w:jc w:val="center"/>
        <w:rPr>
          <w:rFonts w:ascii="Times New Roman" w:hAnsi="Times New Roman"/>
        </w:rPr>
      </w:pPr>
      <w:r w:rsidRPr="009D57EE">
        <w:pict>
          <v:line id="_x0000_s1026" style="position:absolute;left:0;text-align:left;z-index:251660288" from="-17.35pt,8.85pt" to="477.65pt,8.85pt" strokeweight="4.5pt">
            <v:stroke linestyle="thickThin"/>
          </v:line>
        </w:pict>
      </w:r>
      <w:r w:rsidRPr="009D57EE">
        <w:pict>
          <v:line id="_x0000_s1027" style="position:absolute;left:0;text-align:left;z-index:251661312" from="-17.35pt,8.85pt" to="477.65pt,8.85pt" strokeweight="4.5pt">
            <v:stroke linestyle="thickThin"/>
          </v:line>
        </w:pict>
      </w:r>
    </w:p>
    <w:p w:rsidR="0054666A" w:rsidRDefault="0054666A" w:rsidP="0054666A">
      <w:pPr>
        <w:tabs>
          <w:tab w:val="left" w:pos="7005"/>
        </w:tabs>
        <w:spacing w:after="0"/>
        <w:rPr>
          <w:rFonts w:ascii="Times New Roman" w:hAnsi="Times New Roman"/>
          <w:b/>
          <w:bCs/>
          <w:sz w:val="28"/>
          <w:szCs w:val="28"/>
        </w:rPr>
      </w:pPr>
      <w:r>
        <w:rPr>
          <w:rFonts w:ascii="Times New Roman" w:hAnsi="Times New Roman"/>
          <w:b/>
          <w:bCs/>
          <w:sz w:val="28"/>
          <w:szCs w:val="28"/>
        </w:rPr>
        <w:tab/>
      </w:r>
    </w:p>
    <w:p w:rsidR="0054666A" w:rsidRPr="0072583D" w:rsidRDefault="0054666A" w:rsidP="0054666A">
      <w:pPr>
        <w:spacing w:after="0"/>
        <w:jc w:val="center"/>
        <w:rPr>
          <w:rFonts w:ascii="Times New Roman" w:hAnsi="Times New Roman"/>
          <w:b/>
          <w:bCs/>
          <w:sz w:val="28"/>
          <w:szCs w:val="28"/>
        </w:rPr>
      </w:pPr>
      <w:r>
        <w:rPr>
          <w:rFonts w:ascii="Times New Roman" w:hAnsi="Times New Roman"/>
          <w:b/>
          <w:bCs/>
          <w:sz w:val="28"/>
          <w:szCs w:val="28"/>
        </w:rPr>
        <w:t>ПОСТАНОВЛЕНИЕ</w:t>
      </w:r>
    </w:p>
    <w:p w:rsidR="0054666A" w:rsidRPr="0072583D" w:rsidRDefault="0054666A" w:rsidP="0054666A">
      <w:pPr>
        <w:spacing w:after="0"/>
        <w:jc w:val="center"/>
        <w:rPr>
          <w:rFonts w:ascii="Times New Roman" w:hAnsi="Times New Roman"/>
          <w:b/>
          <w:bCs/>
          <w:sz w:val="28"/>
          <w:szCs w:val="28"/>
        </w:rPr>
      </w:pPr>
      <w:r w:rsidRPr="0072583D">
        <w:rPr>
          <w:rFonts w:ascii="Times New Roman" w:hAnsi="Times New Roman"/>
          <w:b/>
          <w:bCs/>
          <w:sz w:val="28"/>
          <w:szCs w:val="28"/>
        </w:rPr>
        <w:t>Главы муниципального образования «Кужорское сельское поселение»</w:t>
      </w:r>
    </w:p>
    <w:p w:rsidR="0054666A" w:rsidRPr="00AE388E" w:rsidRDefault="0054666A" w:rsidP="0054666A">
      <w:pPr>
        <w:spacing w:after="0"/>
        <w:jc w:val="center"/>
        <w:rPr>
          <w:rFonts w:ascii="Times New Roman" w:hAnsi="Times New Roman"/>
          <w:b/>
          <w:bCs/>
          <w:sz w:val="28"/>
          <w:szCs w:val="28"/>
          <w:lang w:val="en-US"/>
        </w:rPr>
      </w:pPr>
      <w:r w:rsidRPr="0072583D">
        <w:rPr>
          <w:rFonts w:ascii="Times New Roman" w:hAnsi="Times New Roman"/>
          <w:b/>
          <w:bCs/>
          <w:sz w:val="28"/>
          <w:szCs w:val="28"/>
        </w:rPr>
        <w:t xml:space="preserve">№ </w:t>
      </w:r>
      <w:r w:rsidR="00AE388E">
        <w:rPr>
          <w:rFonts w:ascii="Times New Roman" w:hAnsi="Times New Roman"/>
          <w:b/>
          <w:bCs/>
          <w:sz w:val="28"/>
          <w:szCs w:val="28"/>
          <w:lang w:val="en-US"/>
        </w:rPr>
        <w:t>92</w:t>
      </w:r>
    </w:p>
    <w:p w:rsidR="0054666A" w:rsidRPr="0072583D" w:rsidRDefault="0054666A" w:rsidP="0054666A">
      <w:pPr>
        <w:spacing w:after="0"/>
        <w:rPr>
          <w:rFonts w:ascii="Times New Roman" w:hAnsi="Times New Roman"/>
          <w:sz w:val="28"/>
          <w:szCs w:val="28"/>
        </w:rPr>
      </w:pPr>
      <w:r w:rsidRPr="0072583D">
        <w:rPr>
          <w:rFonts w:ascii="Times New Roman" w:hAnsi="Times New Roman"/>
          <w:b/>
          <w:bCs/>
          <w:sz w:val="28"/>
          <w:szCs w:val="28"/>
        </w:rPr>
        <w:t xml:space="preserve">ст. Кужорская                                                   </w:t>
      </w:r>
      <w:r w:rsidRPr="0072583D">
        <w:rPr>
          <w:rFonts w:ascii="Times New Roman" w:hAnsi="Times New Roman"/>
          <w:b/>
          <w:bCs/>
          <w:sz w:val="28"/>
          <w:szCs w:val="28"/>
        </w:rPr>
        <w:tab/>
      </w:r>
      <w:r w:rsidR="00AE388E">
        <w:rPr>
          <w:rFonts w:ascii="Times New Roman" w:hAnsi="Times New Roman"/>
          <w:b/>
          <w:bCs/>
          <w:sz w:val="28"/>
          <w:szCs w:val="28"/>
        </w:rPr>
        <w:t xml:space="preserve">                     «</w:t>
      </w:r>
      <w:r w:rsidR="00AE388E">
        <w:rPr>
          <w:rFonts w:ascii="Times New Roman" w:hAnsi="Times New Roman"/>
          <w:b/>
          <w:bCs/>
          <w:sz w:val="28"/>
          <w:szCs w:val="28"/>
          <w:lang w:val="en-US"/>
        </w:rPr>
        <w:t>11</w:t>
      </w:r>
      <w:r w:rsidR="00AE388E">
        <w:rPr>
          <w:rFonts w:ascii="Times New Roman" w:hAnsi="Times New Roman"/>
          <w:b/>
          <w:bCs/>
          <w:sz w:val="28"/>
          <w:szCs w:val="28"/>
        </w:rPr>
        <w:t>»</w:t>
      </w:r>
      <w:r w:rsidR="00AE388E">
        <w:rPr>
          <w:rFonts w:ascii="Times New Roman" w:hAnsi="Times New Roman"/>
          <w:b/>
          <w:bCs/>
          <w:sz w:val="28"/>
          <w:szCs w:val="28"/>
          <w:lang w:val="en-US"/>
        </w:rPr>
        <w:t>12</w:t>
      </w:r>
      <w:r>
        <w:rPr>
          <w:rFonts w:ascii="Times New Roman" w:hAnsi="Times New Roman"/>
          <w:b/>
          <w:bCs/>
          <w:sz w:val="28"/>
          <w:szCs w:val="28"/>
        </w:rPr>
        <w:t xml:space="preserve">.2020 </w:t>
      </w:r>
      <w:r w:rsidRPr="0072583D">
        <w:rPr>
          <w:rFonts w:ascii="Times New Roman" w:hAnsi="Times New Roman"/>
          <w:b/>
          <w:bCs/>
          <w:sz w:val="28"/>
          <w:szCs w:val="28"/>
        </w:rPr>
        <w:t>г.</w:t>
      </w:r>
    </w:p>
    <w:p w:rsidR="0054666A" w:rsidRPr="0072583D" w:rsidRDefault="0054666A" w:rsidP="0054666A">
      <w:pPr>
        <w:spacing w:after="0"/>
        <w:rPr>
          <w:rFonts w:ascii="Times New Roman" w:hAnsi="Times New Roman"/>
          <w:sz w:val="28"/>
          <w:szCs w:val="28"/>
        </w:rPr>
      </w:pPr>
    </w:p>
    <w:p w:rsidR="0054666A" w:rsidRDefault="0054666A" w:rsidP="0054666A">
      <w:pPr>
        <w:pStyle w:val="ConsPlusTitle"/>
        <w:rPr>
          <w:rFonts w:ascii="Times New Roman" w:hAnsi="Times New Roman" w:cs="Times New Roman"/>
          <w:b w:val="0"/>
          <w:sz w:val="28"/>
          <w:szCs w:val="28"/>
        </w:rPr>
      </w:pPr>
      <w:r w:rsidRPr="004D201A">
        <w:rPr>
          <w:rFonts w:ascii="Times New Roman" w:hAnsi="Times New Roman" w:cs="Times New Roman"/>
          <w:b w:val="0"/>
          <w:sz w:val="28"/>
          <w:szCs w:val="28"/>
        </w:rPr>
        <w:t xml:space="preserve">Об утверждении Положения </w:t>
      </w:r>
      <w:r>
        <w:rPr>
          <w:rFonts w:ascii="Times New Roman" w:hAnsi="Times New Roman" w:cs="Times New Roman"/>
          <w:b w:val="0"/>
          <w:sz w:val="28"/>
          <w:szCs w:val="28"/>
        </w:rPr>
        <w:t>о согласовании</w:t>
      </w:r>
    </w:p>
    <w:p w:rsidR="0054666A" w:rsidRDefault="0054666A" w:rsidP="0054666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и </w:t>
      </w:r>
      <w:proofErr w:type="gramStart"/>
      <w:r>
        <w:rPr>
          <w:rFonts w:ascii="Times New Roman" w:hAnsi="Times New Roman" w:cs="Times New Roman"/>
          <w:b w:val="0"/>
          <w:sz w:val="28"/>
          <w:szCs w:val="28"/>
        </w:rPr>
        <w:t>утверждении</w:t>
      </w:r>
      <w:proofErr w:type="gramEnd"/>
      <w:r>
        <w:rPr>
          <w:rFonts w:ascii="Times New Roman" w:hAnsi="Times New Roman" w:cs="Times New Roman"/>
          <w:b w:val="0"/>
          <w:sz w:val="28"/>
          <w:szCs w:val="28"/>
        </w:rPr>
        <w:t xml:space="preserve"> устава казачьего общества</w:t>
      </w:r>
    </w:p>
    <w:p w:rsidR="0054666A" w:rsidRPr="004D201A" w:rsidRDefault="0054666A" w:rsidP="0054666A">
      <w:pPr>
        <w:pStyle w:val="ConsPlusTitle"/>
        <w:rPr>
          <w:rFonts w:ascii="Times New Roman" w:hAnsi="Times New Roman" w:cs="Times New Roman"/>
          <w:b w:val="0"/>
          <w:sz w:val="28"/>
          <w:szCs w:val="28"/>
        </w:rPr>
      </w:pPr>
      <w:r w:rsidRPr="004D201A">
        <w:rPr>
          <w:rFonts w:ascii="Times New Roman" w:hAnsi="Times New Roman" w:cs="Times New Roman"/>
          <w:b w:val="0"/>
          <w:sz w:val="28"/>
          <w:szCs w:val="28"/>
        </w:rPr>
        <w:t xml:space="preserve"> в муниципальном образовании </w:t>
      </w:r>
    </w:p>
    <w:p w:rsidR="0054666A" w:rsidRPr="004D201A" w:rsidRDefault="0054666A" w:rsidP="0054666A">
      <w:pPr>
        <w:pStyle w:val="ConsPlusTitle"/>
        <w:rPr>
          <w:rFonts w:ascii="Times New Roman" w:hAnsi="Times New Roman" w:cs="Times New Roman"/>
          <w:b w:val="0"/>
          <w:sz w:val="28"/>
          <w:szCs w:val="28"/>
        </w:rPr>
      </w:pPr>
      <w:r>
        <w:rPr>
          <w:rFonts w:ascii="Times New Roman" w:hAnsi="Times New Roman" w:cs="Times New Roman"/>
          <w:b w:val="0"/>
          <w:sz w:val="28"/>
          <w:szCs w:val="28"/>
        </w:rPr>
        <w:t>«Кужор</w:t>
      </w:r>
      <w:r w:rsidRPr="004D201A">
        <w:rPr>
          <w:rFonts w:ascii="Times New Roman" w:hAnsi="Times New Roman" w:cs="Times New Roman"/>
          <w:b w:val="0"/>
          <w:sz w:val="28"/>
          <w:szCs w:val="28"/>
        </w:rPr>
        <w:t>ское сельское поселение»</w:t>
      </w:r>
    </w:p>
    <w:p w:rsidR="0054666A" w:rsidRPr="0072583D" w:rsidRDefault="0054666A" w:rsidP="0054666A">
      <w:pPr>
        <w:spacing w:after="0"/>
        <w:rPr>
          <w:rFonts w:ascii="Times New Roman" w:hAnsi="Times New Roman"/>
          <w:sz w:val="24"/>
          <w:szCs w:val="24"/>
        </w:rPr>
      </w:pPr>
    </w:p>
    <w:p w:rsidR="0054666A" w:rsidRPr="0054666A" w:rsidRDefault="0054666A" w:rsidP="00546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666A">
        <w:rPr>
          <w:rFonts w:ascii="Times New Roman" w:hAnsi="Times New Roman" w:cs="Times New Roman"/>
          <w:sz w:val="28"/>
          <w:szCs w:val="28"/>
        </w:rPr>
        <w:t xml:space="preserve"> </w:t>
      </w:r>
      <w:r w:rsidRPr="0054666A">
        <w:rPr>
          <w:rFonts w:ascii="Times New Roman" w:hAnsi="Times New Roman" w:cs="Times New Roman"/>
          <w:spacing w:val="2"/>
          <w:sz w:val="28"/>
          <w:szCs w:val="28"/>
        </w:rPr>
        <w:t>В соответствии с </w:t>
      </w:r>
      <w:hyperlink r:id="rId8" w:history="1">
        <w:r w:rsidRPr="0054666A">
          <w:rPr>
            <w:rStyle w:val="a5"/>
            <w:rFonts w:ascii="Times New Roman" w:hAnsi="Times New Roman" w:cs="Times New Roman"/>
            <w:color w:val="auto"/>
            <w:spacing w:val="2"/>
            <w:sz w:val="28"/>
            <w:szCs w:val="28"/>
          </w:rPr>
          <w:t>пунктами 3.6-1</w:t>
        </w:r>
      </w:hyperlink>
      <w:r w:rsidRPr="0054666A">
        <w:rPr>
          <w:rFonts w:ascii="Times New Roman" w:hAnsi="Times New Roman" w:cs="Times New Roman"/>
          <w:spacing w:val="2"/>
          <w:sz w:val="28"/>
          <w:szCs w:val="28"/>
        </w:rPr>
        <w:t> и </w:t>
      </w:r>
      <w:hyperlink r:id="rId9" w:history="1">
        <w:r w:rsidRPr="0054666A">
          <w:rPr>
            <w:rStyle w:val="a5"/>
            <w:rFonts w:ascii="Times New Roman" w:hAnsi="Times New Roman" w:cs="Times New Roman"/>
            <w:color w:val="auto"/>
            <w:spacing w:val="2"/>
            <w:sz w:val="28"/>
            <w:szCs w:val="28"/>
          </w:rPr>
          <w:t>3.6-4 Указа Президента Российской Федерации от 15 июня 1992 г. N 632 "О мерах по реализации Закона Российской Федерации "О реабилитации репрессированных народов" в отношении казачества"</w:t>
        </w:r>
      </w:hyperlink>
      <w:r w:rsidRPr="0054666A">
        <w:rPr>
          <w:rFonts w:ascii="Times New Roman" w:hAnsi="Times New Roman" w:cs="Times New Roman"/>
          <w:spacing w:val="2"/>
          <w:sz w:val="28"/>
          <w:szCs w:val="28"/>
        </w:rPr>
        <w:t xml:space="preserve"> (Ведомости Съезда народных депутатов Российской Федерации и Верховного Совета Российской Федерации, 1992, N 25, ст.1429; </w:t>
      </w:r>
      <w:proofErr w:type="gramStart"/>
      <w:r w:rsidRPr="0054666A">
        <w:rPr>
          <w:rFonts w:ascii="Times New Roman" w:hAnsi="Times New Roman" w:cs="Times New Roman"/>
          <w:spacing w:val="2"/>
          <w:sz w:val="28"/>
          <w:szCs w:val="28"/>
        </w:rPr>
        <w:t>Собрание законодательства Российской Федерации, 2003, N 9, ст.851; 2019, N 35, ст.4949)</w:t>
      </w:r>
      <w:r w:rsidRPr="0054666A">
        <w:rPr>
          <w:rFonts w:ascii="Times New Roman" w:hAnsi="Times New Roman" w:cs="Times New Roman"/>
          <w:sz w:val="28"/>
          <w:szCs w:val="28"/>
        </w:rPr>
        <w:t>,</w:t>
      </w:r>
      <w:r>
        <w:rPr>
          <w:rFonts w:ascii="Times New Roman" w:hAnsi="Times New Roman" w:cs="Times New Roman"/>
          <w:sz w:val="28"/>
          <w:szCs w:val="28"/>
        </w:rPr>
        <w:t xml:space="preserve"> руководствуясь</w:t>
      </w:r>
      <w:r w:rsidRPr="0054666A">
        <w:rPr>
          <w:rFonts w:ascii="Times New Roman" w:hAnsi="Times New Roman" w:cs="Times New Roman"/>
          <w:sz w:val="28"/>
          <w:szCs w:val="28"/>
        </w:rPr>
        <w:t xml:space="preserve"> Уставом муниципального образования «Кужорское сельское поселение»,  </w:t>
      </w:r>
      <w:proofErr w:type="gramEnd"/>
    </w:p>
    <w:p w:rsidR="0054666A" w:rsidRDefault="0054666A" w:rsidP="0054666A">
      <w:pPr>
        <w:spacing w:after="0"/>
        <w:jc w:val="both"/>
        <w:rPr>
          <w:rFonts w:ascii="Times New Roman" w:hAnsi="Times New Roman"/>
          <w:sz w:val="28"/>
          <w:szCs w:val="28"/>
        </w:rPr>
      </w:pPr>
    </w:p>
    <w:p w:rsidR="0054666A" w:rsidRDefault="0054666A" w:rsidP="0054666A">
      <w:pPr>
        <w:pStyle w:val="ConsPlusNormal"/>
        <w:ind w:firstLine="540"/>
        <w:jc w:val="center"/>
        <w:rPr>
          <w:rFonts w:ascii="Times New Roman" w:hAnsi="Times New Roman" w:cs="Times New Roman"/>
          <w:sz w:val="28"/>
          <w:szCs w:val="28"/>
        </w:rPr>
      </w:pPr>
      <w:r w:rsidRPr="00907DEC">
        <w:rPr>
          <w:rFonts w:ascii="Times New Roman" w:hAnsi="Times New Roman" w:cs="Times New Roman"/>
          <w:b/>
          <w:sz w:val="28"/>
          <w:szCs w:val="28"/>
        </w:rPr>
        <w:t>ПОСТАНОВЛЯЮ</w:t>
      </w:r>
      <w:r w:rsidRPr="002F5B7C">
        <w:rPr>
          <w:rFonts w:ascii="Times New Roman" w:hAnsi="Times New Roman" w:cs="Times New Roman"/>
          <w:sz w:val="28"/>
          <w:szCs w:val="28"/>
        </w:rPr>
        <w:t>:</w:t>
      </w:r>
    </w:p>
    <w:p w:rsidR="0054666A" w:rsidRPr="002F5B7C" w:rsidRDefault="0054666A" w:rsidP="0054666A">
      <w:pPr>
        <w:pStyle w:val="ConsPlusNormal"/>
        <w:ind w:firstLine="540"/>
        <w:jc w:val="both"/>
        <w:rPr>
          <w:rFonts w:ascii="Times New Roman" w:hAnsi="Times New Roman" w:cs="Times New Roman"/>
          <w:sz w:val="28"/>
          <w:szCs w:val="28"/>
        </w:rPr>
      </w:pPr>
    </w:p>
    <w:p w:rsidR="0054666A" w:rsidRDefault="0054666A" w:rsidP="00546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2F5B7C">
        <w:rPr>
          <w:rFonts w:ascii="Times New Roman" w:hAnsi="Times New Roman" w:cs="Times New Roman"/>
          <w:sz w:val="28"/>
          <w:szCs w:val="28"/>
        </w:rPr>
        <w:t xml:space="preserve">Утвердить </w:t>
      </w:r>
      <w:r w:rsidRPr="00907DEC">
        <w:rPr>
          <w:rFonts w:ascii="Times New Roman" w:hAnsi="Times New Roman" w:cs="Times New Roman"/>
          <w:sz w:val="28"/>
          <w:szCs w:val="28"/>
        </w:rPr>
        <w:t>Положени</w:t>
      </w:r>
      <w:r>
        <w:rPr>
          <w:rFonts w:ascii="Times New Roman" w:hAnsi="Times New Roman" w:cs="Times New Roman"/>
          <w:sz w:val="28"/>
          <w:szCs w:val="28"/>
        </w:rPr>
        <w:t>е</w:t>
      </w:r>
      <w:r w:rsidRPr="00907DEC">
        <w:rPr>
          <w:rFonts w:ascii="Times New Roman" w:hAnsi="Times New Roman" w:cs="Times New Roman"/>
          <w:sz w:val="28"/>
          <w:szCs w:val="28"/>
        </w:rPr>
        <w:t xml:space="preserve"> </w:t>
      </w:r>
      <w:r w:rsidRPr="0054666A">
        <w:rPr>
          <w:rFonts w:ascii="Times New Roman" w:hAnsi="Times New Roman" w:cs="Times New Roman"/>
          <w:sz w:val="28"/>
          <w:szCs w:val="28"/>
        </w:rPr>
        <w:t>о согласовании и утверждении устава казачьего общества</w:t>
      </w:r>
      <w:r w:rsidRPr="00907DEC">
        <w:rPr>
          <w:rFonts w:ascii="Times New Roman" w:hAnsi="Times New Roman" w:cs="Times New Roman"/>
          <w:sz w:val="28"/>
          <w:szCs w:val="28"/>
        </w:rPr>
        <w:t xml:space="preserve"> в муниципальном об</w:t>
      </w:r>
      <w:r>
        <w:rPr>
          <w:rFonts w:ascii="Times New Roman" w:hAnsi="Times New Roman" w:cs="Times New Roman"/>
          <w:sz w:val="28"/>
          <w:szCs w:val="28"/>
        </w:rPr>
        <w:t>разовании «Кужор</w:t>
      </w:r>
      <w:r w:rsidRPr="00907DEC">
        <w:rPr>
          <w:rFonts w:ascii="Times New Roman" w:hAnsi="Times New Roman" w:cs="Times New Roman"/>
          <w:sz w:val="28"/>
          <w:szCs w:val="28"/>
        </w:rPr>
        <w:t xml:space="preserve">ское сельское поселение» </w:t>
      </w:r>
      <w:r>
        <w:rPr>
          <w:rFonts w:ascii="Times New Roman" w:hAnsi="Times New Roman" w:cs="Times New Roman"/>
          <w:sz w:val="28"/>
          <w:szCs w:val="28"/>
        </w:rPr>
        <w:t xml:space="preserve">(приложение к настоящему постановление). </w:t>
      </w:r>
    </w:p>
    <w:p w:rsidR="0054666A" w:rsidRPr="002F5B7C" w:rsidRDefault="0054666A" w:rsidP="0054666A">
      <w:pPr>
        <w:pStyle w:val="ConsPlusNormal"/>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2. </w:t>
      </w:r>
      <w:r>
        <w:rPr>
          <w:rFonts w:ascii="Times New Roman" w:hAnsi="Times New Roman" w:cs="Times New Roman"/>
          <w:sz w:val="28"/>
          <w:szCs w:val="28"/>
        </w:rPr>
        <w:t xml:space="preserve"> </w:t>
      </w:r>
      <w:proofErr w:type="gramStart"/>
      <w:r w:rsidRPr="002F5B7C">
        <w:rPr>
          <w:rFonts w:ascii="Times New Roman" w:hAnsi="Times New Roman" w:cs="Times New Roman"/>
          <w:sz w:val="28"/>
          <w:szCs w:val="28"/>
        </w:rPr>
        <w:t>Контроль за</w:t>
      </w:r>
      <w:proofErr w:type="gramEnd"/>
      <w:r w:rsidRPr="002F5B7C">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r w:rsidRPr="002F5B7C">
        <w:rPr>
          <w:rFonts w:ascii="Times New Roman" w:hAnsi="Times New Roman" w:cs="Times New Roman"/>
          <w:sz w:val="28"/>
          <w:szCs w:val="28"/>
        </w:rPr>
        <w:t>.</w:t>
      </w:r>
    </w:p>
    <w:p w:rsidR="0054666A" w:rsidRDefault="0054666A" w:rsidP="00546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0E5A07">
        <w:rPr>
          <w:rFonts w:ascii="Times New Roman" w:hAnsi="Times New Roman" w:cs="Times New Roman"/>
          <w:sz w:val="28"/>
          <w:szCs w:val="28"/>
        </w:rPr>
        <w:t xml:space="preserve">Настоящее постановление </w:t>
      </w:r>
      <w:r>
        <w:rPr>
          <w:rFonts w:ascii="Times New Roman" w:hAnsi="Times New Roman" w:cs="Times New Roman"/>
          <w:sz w:val="28"/>
          <w:szCs w:val="28"/>
        </w:rPr>
        <w:t xml:space="preserve">обнародовать на информационном стенде и официальном сайте администрации Кужорское сельское поселение, извещение об обнародовании разместить в районной газете «Маяк». </w:t>
      </w:r>
    </w:p>
    <w:p w:rsidR="0054666A" w:rsidRPr="002F5B7C" w:rsidRDefault="0054666A" w:rsidP="00546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Настоящее п</w:t>
      </w:r>
      <w:r w:rsidRPr="002F5B7C">
        <w:rPr>
          <w:rFonts w:ascii="Times New Roman" w:hAnsi="Times New Roman" w:cs="Times New Roman"/>
          <w:sz w:val="28"/>
          <w:szCs w:val="28"/>
        </w:rPr>
        <w:t>остановление вступает в силу со дня</w:t>
      </w:r>
      <w:r>
        <w:rPr>
          <w:rFonts w:ascii="Times New Roman" w:hAnsi="Times New Roman" w:cs="Times New Roman"/>
          <w:sz w:val="28"/>
          <w:szCs w:val="28"/>
        </w:rPr>
        <w:t xml:space="preserve"> его обнародования.</w:t>
      </w:r>
    </w:p>
    <w:p w:rsidR="0054666A" w:rsidRDefault="0054666A" w:rsidP="0054666A">
      <w:pPr>
        <w:spacing w:after="0"/>
        <w:jc w:val="both"/>
        <w:rPr>
          <w:rFonts w:ascii="Times New Roman" w:hAnsi="Times New Roman"/>
          <w:sz w:val="28"/>
          <w:szCs w:val="28"/>
        </w:rPr>
      </w:pPr>
    </w:p>
    <w:p w:rsidR="0054666A" w:rsidRPr="0072583D" w:rsidRDefault="0054666A" w:rsidP="0054666A">
      <w:pPr>
        <w:spacing w:after="0"/>
        <w:jc w:val="both"/>
        <w:rPr>
          <w:rFonts w:ascii="Times New Roman" w:hAnsi="Times New Roman"/>
          <w:color w:val="000000"/>
          <w:sz w:val="28"/>
          <w:szCs w:val="28"/>
        </w:rPr>
      </w:pPr>
      <w:r w:rsidRPr="0072583D">
        <w:rPr>
          <w:rFonts w:ascii="Times New Roman" w:hAnsi="Times New Roman"/>
          <w:sz w:val="28"/>
          <w:szCs w:val="28"/>
        </w:rPr>
        <w:t>Глава муниципального образования</w:t>
      </w:r>
    </w:p>
    <w:p w:rsidR="0054666A" w:rsidRPr="0072583D" w:rsidRDefault="0054666A" w:rsidP="0054666A">
      <w:pPr>
        <w:tabs>
          <w:tab w:val="left" w:pos="285"/>
          <w:tab w:val="right" w:pos="9637"/>
        </w:tabs>
        <w:spacing w:after="0"/>
        <w:jc w:val="both"/>
        <w:rPr>
          <w:rFonts w:ascii="Times New Roman" w:hAnsi="Times New Roman"/>
        </w:rPr>
      </w:pPr>
      <w:r w:rsidRPr="0072583D">
        <w:rPr>
          <w:rFonts w:ascii="Times New Roman" w:hAnsi="Times New Roman"/>
          <w:color w:val="000000"/>
          <w:sz w:val="28"/>
          <w:szCs w:val="28"/>
        </w:rPr>
        <w:t xml:space="preserve">«Кужорское сельское поселение»                                                 </w:t>
      </w:r>
      <w:r>
        <w:rPr>
          <w:rFonts w:ascii="Times New Roman" w:hAnsi="Times New Roman"/>
          <w:color w:val="000000"/>
          <w:sz w:val="28"/>
          <w:szCs w:val="28"/>
        </w:rPr>
        <w:t>В.А. Крюков</w:t>
      </w:r>
    </w:p>
    <w:p w:rsidR="0054666A" w:rsidRPr="0072583D" w:rsidRDefault="0054666A" w:rsidP="0054666A">
      <w:pPr>
        <w:pBdr>
          <w:top w:val="single" w:sz="8" w:space="1" w:color="000000"/>
        </w:pBdr>
        <w:spacing w:after="0"/>
        <w:rPr>
          <w:rFonts w:ascii="Times New Roman" w:hAnsi="Times New Roman"/>
        </w:rPr>
      </w:pPr>
    </w:p>
    <w:p w:rsidR="0054666A" w:rsidRDefault="0054666A" w:rsidP="0054666A">
      <w:pPr>
        <w:spacing w:after="0"/>
        <w:rPr>
          <w:rFonts w:ascii="Times New Roman" w:hAnsi="Times New Roman"/>
        </w:rPr>
      </w:pPr>
    </w:p>
    <w:p w:rsidR="0054666A" w:rsidRDefault="0054666A" w:rsidP="0054666A">
      <w:pPr>
        <w:pStyle w:val="ConsPlusNormal"/>
        <w:outlineLvl w:val="0"/>
        <w:rPr>
          <w:rFonts w:ascii="Times New Roman" w:hAnsi="Times New Roman" w:cs="Times New Roman"/>
          <w:sz w:val="28"/>
          <w:szCs w:val="28"/>
        </w:rPr>
      </w:pPr>
    </w:p>
    <w:p w:rsidR="0054666A" w:rsidRPr="008066B0" w:rsidRDefault="0054666A" w:rsidP="0054666A">
      <w:pPr>
        <w:pStyle w:val="ConsPlusNormal"/>
        <w:ind w:left="5245"/>
        <w:jc w:val="right"/>
        <w:outlineLvl w:val="0"/>
        <w:rPr>
          <w:rFonts w:ascii="Times New Roman" w:hAnsi="Times New Roman" w:cs="Times New Roman"/>
          <w:sz w:val="20"/>
        </w:rPr>
      </w:pPr>
      <w:r w:rsidRPr="008066B0">
        <w:rPr>
          <w:rFonts w:ascii="Times New Roman" w:hAnsi="Times New Roman" w:cs="Times New Roman"/>
          <w:sz w:val="20"/>
        </w:rPr>
        <w:t>Приложение</w:t>
      </w:r>
    </w:p>
    <w:p w:rsidR="0054666A" w:rsidRPr="008066B0" w:rsidRDefault="0054666A" w:rsidP="0054666A">
      <w:pPr>
        <w:pStyle w:val="ConsPlusNormal"/>
        <w:ind w:left="5245"/>
        <w:jc w:val="right"/>
        <w:rPr>
          <w:rFonts w:ascii="Times New Roman" w:hAnsi="Times New Roman" w:cs="Times New Roman"/>
          <w:sz w:val="20"/>
        </w:rPr>
      </w:pPr>
      <w:r w:rsidRPr="008066B0">
        <w:rPr>
          <w:rFonts w:ascii="Times New Roman" w:hAnsi="Times New Roman" w:cs="Times New Roman"/>
          <w:sz w:val="20"/>
        </w:rPr>
        <w:t>к постановлению</w:t>
      </w:r>
    </w:p>
    <w:p w:rsidR="0054666A" w:rsidRPr="008066B0" w:rsidRDefault="0054666A" w:rsidP="0054666A">
      <w:pPr>
        <w:pStyle w:val="ConsPlusNormal"/>
        <w:ind w:left="5245"/>
        <w:jc w:val="right"/>
        <w:rPr>
          <w:rFonts w:ascii="Times New Roman" w:hAnsi="Times New Roman" w:cs="Times New Roman"/>
          <w:sz w:val="20"/>
        </w:rPr>
      </w:pPr>
      <w:r w:rsidRPr="008066B0">
        <w:rPr>
          <w:rFonts w:ascii="Times New Roman" w:hAnsi="Times New Roman" w:cs="Times New Roman"/>
          <w:sz w:val="20"/>
        </w:rPr>
        <w:t>главы администрации МО «Кужорское сельское поселение»</w:t>
      </w:r>
    </w:p>
    <w:p w:rsidR="0054666A" w:rsidRPr="008066B0" w:rsidRDefault="0054666A" w:rsidP="0054666A">
      <w:pPr>
        <w:pStyle w:val="ConsPlusNormal"/>
        <w:ind w:left="5245"/>
        <w:jc w:val="right"/>
        <w:rPr>
          <w:rFonts w:ascii="Times New Roman" w:hAnsi="Times New Roman" w:cs="Times New Roman"/>
          <w:sz w:val="20"/>
        </w:rPr>
      </w:pPr>
      <w:r w:rsidRPr="008066B0">
        <w:rPr>
          <w:rFonts w:ascii="Times New Roman" w:hAnsi="Times New Roman" w:cs="Times New Roman"/>
          <w:sz w:val="20"/>
        </w:rPr>
        <w:t xml:space="preserve">от </w:t>
      </w:r>
      <w:r>
        <w:rPr>
          <w:rFonts w:ascii="Times New Roman" w:hAnsi="Times New Roman" w:cs="Times New Roman"/>
          <w:sz w:val="20"/>
        </w:rPr>
        <w:t>«___»_______2020</w:t>
      </w:r>
      <w:r w:rsidRPr="008066B0">
        <w:rPr>
          <w:rFonts w:ascii="Times New Roman" w:hAnsi="Times New Roman" w:cs="Times New Roman"/>
          <w:sz w:val="20"/>
        </w:rPr>
        <w:t xml:space="preserve"> г.  №  __</w:t>
      </w:r>
    </w:p>
    <w:p w:rsidR="0054666A" w:rsidRPr="002F5B7C" w:rsidRDefault="0054666A" w:rsidP="0054666A">
      <w:pPr>
        <w:pStyle w:val="ConsPlusNormal"/>
        <w:ind w:left="5245"/>
        <w:jc w:val="both"/>
        <w:rPr>
          <w:rFonts w:ascii="Times New Roman" w:hAnsi="Times New Roman" w:cs="Times New Roman"/>
          <w:sz w:val="28"/>
          <w:szCs w:val="28"/>
        </w:rPr>
      </w:pPr>
    </w:p>
    <w:p w:rsidR="0054666A" w:rsidRDefault="0054666A" w:rsidP="0054666A">
      <w:pPr>
        <w:spacing w:after="0" w:line="240" w:lineRule="auto"/>
        <w:jc w:val="center"/>
        <w:rPr>
          <w:rFonts w:ascii="Times New Roman" w:hAnsi="Times New Roman"/>
          <w:b/>
          <w:color w:val="000000"/>
          <w:sz w:val="28"/>
          <w:szCs w:val="28"/>
        </w:rPr>
      </w:pPr>
      <w:bookmarkStart w:id="0" w:name="P31"/>
      <w:bookmarkEnd w:id="0"/>
    </w:p>
    <w:p w:rsidR="0054666A" w:rsidRPr="0054666A" w:rsidRDefault="006D3B90" w:rsidP="006D3B90">
      <w:pPr>
        <w:pStyle w:val="2"/>
        <w:shd w:val="clear" w:color="auto" w:fill="FFFFFF"/>
        <w:spacing w:before="375" w:after="225"/>
        <w:jc w:val="center"/>
        <w:textAlignment w:val="baseline"/>
        <w:rPr>
          <w:rFonts w:ascii="Times New Roman" w:hAnsi="Times New Roman" w:cs="Times New Roman"/>
          <w:b w:val="0"/>
          <w:bCs w:val="0"/>
          <w:color w:val="auto"/>
          <w:spacing w:val="2"/>
          <w:sz w:val="28"/>
          <w:szCs w:val="28"/>
        </w:rPr>
      </w:pPr>
      <w:r>
        <w:rPr>
          <w:rFonts w:ascii="Times New Roman" w:hAnsi="Times New Roman" w:cs="Times New Roman"/>
          <w:b w:val="0"/>
          <w:bCs w:val="0"/>
          <w:color w:val="auto"/>
          <w:spacing w:val="2"/>
          <w:sz w:val="28"/>
          <w:szCs w:val="28"/>
        </w:rPr>
        <w:t>П</w:t>
      </w:r>
      <w:r w:rsidR="0054666A" w:rsidRPr="0054666A">
        <w:rPr>
          <w:rFonts w:ascii="Times New Roman" w:hAnsi="Times New Roman" w:cs="Times New Roman"/>
          <w:b w:val="0"/>
          <w:bCs w:val="0"/>
          <w:color w:val="auto"/>
          <w:spacing w:val="2"/>
          <w:sz w:val="28"/>
          <w:szCs w:val="28"/>
        </w:rPr>
        <w:t>оложение о согласовании и утверждении уставов казачьих обществ</w:t>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 xml:space="preserve">1. </w:t>
      </w:r>
      <w:proofErr w:type="gramStart"/>
      <w:r w:rsidRPr="0054666A">
        <w:rPr>
          <w:spacing w:val="2"/>
          <w:sz w:val="28"/>
          <w:szCs w:val="28"/>
        </w:rPr>
        <w:t>Настоящее Типовое положение определяет перечень основных документов, необходимых для согласования и утверждения уставов казачьих обществ, указанных в </w:t>
      </w:r>
      <w:hyperlink r:id="rId10" w:history="1">
        <w:r w:rsidRPr="0054666A">
          <w:rPr>
            <w:rStyle w:val="a5"/>
            <w:color w:val="auto"/>
            <w:spacing w:val="2"/>
            <w:sz w:val="28"/>
            <w:szCs w:val="28"/>
          </w:rPr>
          <w:t>пунктах 3.2</w:t>
        </w:r>
      </w:hyperlink>
      <w:r w:rsidRPr="0054666A">
        <w:rPr>
          <w:spacing w:val="2"/>
          <w:sz w:val="28"/>
          <w:szCs w:val="28"/>
        </w:rPr>
        <w:t>-</w:t>
      </w:r>
      <w:hyperlink r:id="rId11" w:history="1">
        <w:r w:rsidRPr="0054666A">
          <w:rPr>
            <w:rStyle w:val="a5"/>
            <w:color w:val="auto"/>
            <w:spacing w:val="2"/>
            <w:sz w:val="28"/>
            <w:szCs w:val="28"/>
          </w:rPr>
          <w:t>3.5 Указа Президента Российской Федерации от 15 июня 1992 г. N 632 "О мерах по реализации Закона Российской Федерации "О реабилитации репрессированных народов" в отношении казачества"</w:t>
        </w:r>
      </w:hyperlink>
      <w:r w:rsidRPr="0054666A">
        <w:rPr>
          <w:spacing w:val="2"/>
          <w:sz w:val="28"/>
          <w:szCs w:val="28"/>
        </w:rPr>
        <w:t> (Ведомости Съезда народных депутатов Российской Федерации и Верховного Совета Российской Федерации, 1992, N 25, ст</w:t>
      </w:r>
      <w:proofErr w:type="gramEnd"/>
      <w:r w:rsidRPr="0054666A">
        <w:rPr>
          <w:spacing w:val="2"/>
          <w:sz w:val="28"/>
          <w:szCs w:val="28"/>
        </w:rPr>
        <w:t>.</w:t>
      </w:r>
      <w:proofErr w:type="gramStart"/>
      <w:r w:rsidRPr="0054666A">
        <w:rPr>
          <w:spacing w:val="2"/>
          <w:sz w:val="28"/>
          <w:szCs w:val="28"/>
        </w:rPr>
        <w:t>1429; Собрание законодательства Российской Федерации, 2003, N 9, ст.851; 2019, N 35, ст.4949), предельные сроки и общий порядок их представления и рассмотрения, общий порядок принятия решений о согласовании и утверждении этих уставов, а также перечень документов, необходимых для утверждения уставов войсковых казачьих обществ, сроки и порядок их рассмотрения, порядок принятия решений об утверждении уставов войсковых казачьих обществ.</w:t>
      </w:r>
      <w:r w:rsidRPr="0054666A">
        <w:rPr>
          <w:spacing w:val="2"/>
          <w:sz w:val="28"/>
          <w:szCs w:val="28"/>
        </w:rPr>
        <w:br/>
      </w:r>
      <w:proofErr w:type="gramEnd"/>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 согласовываются с атаманом районного (юртового) либо окружного (</w:t>
      </w:r>
      <w:proofErr w:type="spellStart"/>
      <w:r w:rsidRPr="0054666A">
        <w:rPr>
          <w:spacing w:val="2"/>
          <w:sz w:val="28"/>
          <w:szCs w:val="28"/>
        </w:rPr>
        <w:t>отдельского</w:t>
      </w:r>
      <w:proofErr w:type="spellEnd"/>
      <w:r w:rsidRPr="0054666A">
        <w:rPr>
          <w:spacing w:val="2"/>
          <w:sz w:val="28"/>
          <w:szCs w:val="28"/>
        </w:rPr>
        <w:t>) казачьего общества (если районное (юртовое) либо окружное (</w:t>
      </w:r>
      <w:proofErr w:type="spellStart"/>
      <w:proofErr w:type="gramStart"/>
      <w:r w:rsidRPr="0054666A">
        <w:rPr>
          <w:spacing w:val="2"/>
          <w:sz w:val="28"/>
          <w:szCs w:val="28"/>
        </w:rPr>
        <w:t>отдельское</w:t>
      </w:r>
      <w:proofErr w:type="spellEnd"/>
      <w:r w:rsidRPr="0054666A">
        <w:rPr>
          <w:spacing w:val="2"/>
          <w:sz w:val="28"/>
          <w:szCs w:val="28"/>
        </w:rPr>
        <w:t xml:space="preserve">) </w:t>
      </w:r>
      <w:proofErr w:type="gramEnd"/>
      <w:r w:rsidRPr="0054666A">
        <w:rPr>
          <w:spacing w:val="2"/>
          <w:sz w:val="28"/>
          <w:szCs w:val="28"/>
        </w:rPr>
        <w:t>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 xml:space="preserve">3. </w:t>
      </w:r>
      <w:proofErr w:type="gramStart"/>
      <w:r w:rsidRPr="0054666A">
        <w:rPr>
          <w:spacing w:val="2"/>
          <w:sz w:val="28"/>
          <w:szCs w:val="28"/>
        </w:rPr>
        <w:t>Уставы хуторских, станичных, городских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согласовываются с главами соответствующих городских, сельских поселений, а также с атаманом районного (юртового) либо окружного (</w:t>
      </w:r>
      <w:proofErr w:type="spellStart"/>
      <w:r w:rsidRPr="0054666A">
        <w:rPr>
          <w:spacing w:val="2"/>
          <w:sz w:val="28"/>
          <w:szCs w:val="28"/>
        </w:rPr>
        <w:t>отдельского</w:t>
      </w:r>
      <w:proofErr w:type="spellEnd"/>
      <w:r w:rsidRPr="0054666A">
        <w:rPr>
          <w:spacing w:val="2"/>
          <w:sz w:val="28"/>
          <w:szCs w:val="28"/>
        </w:rPr>
        <w:t>) казачьего общества (если районное (юртовое) либо окружное (</w:t>
      </w:r>
      <w:proofErr w:type="spellStart"/>
      <w:r w:rsidRPr="0054666A">
        <w:rPr>
          <w:spacing w:val="2"/>
          <w:sz w:val="28"/>
          <w:szCs w:val="28"/>
        </w:rPr>
        <w:t>отдельское</w:t>
      </w:r>
      <w:proofErr w:type="spellEnd"/>
      <w:r w:rsidRPr="0054666A">
        <w:rPr>
          <w:spacing w:val="2"/>
          <w:sz w:val="28"/>
          <w:szCs w:val="28"/>
        </w:rPr>
        <w:t>) казачье общество осуществляет деятельность на территории субъекта Российской Федерации, на которой создаются (действуют</w:t>
      </w:r>
      <w:proofErr w:type="gramEnd"/>
      <w:r w:rsidRPr="0054666A">
        <w:rPr>
          <w:spacing w:val="2"/>
          <w:sz w:val="28"/>
          <w:szCs w:val="28"/>
        </w:rPr>
        <w:t>) названные казачьи общества).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 xml:space="preserve">4. </w:t>
      </w:r>
      <w:proofErr w:type="gramStart"/>
      <w:r w:rsidRPr="0054666A">
        <w:rPr>
          <w:spacing w:val="2"/>
          <w:sz w:val="28"/>
          <w:szCs w:val="28"/>
        </w:rPr>
        <w:t xml:space="preserve">Уставы хуторских, станичных, городских казачьих обществ, создаваемых (действующих) на территориях двух и более внутригородских районов, входящих в состав одного городского округа с внутригородским делением, на </w:t>
      </w:r>
      <w:r w:rsidRPr="0054666A">
        <w:rPr>
          <w:spacing w:val="2"/>
          <w:sz w:val="28"/>
          <w:szCs w:val="28"/>
        </w:rPr>
        <w:lastRenderedPageBreak/>
        <w:t>территориях двух и более внутригородских муниципальных образований городов федерального значения, согласовываются с главами соответствующих внутригородских районов, внутригородских муниципальных образований городов федерального значения, а также с атаманом районного (юртового) либо окружного (</w:t>
      </w:r>
      <w:proofErr w:type="spellStart"/>
      <w:r w:rsidRPr="0054666A">
        <w:rPr>
          <w:spacing w:val="2"/>
          <w:sz w:val="28"/>
          <w:szCs w:val="28"/>
        </w:rPr>
        <w:t>отдельского</w:t>
      </w:r>
      <w:proofErr w:type="spellEnd"/>
      <w:r w:rsidRPr="0054666A">
        <w:rPr>
          <w:spacing w:val="2"/>
          <w:sz w:val="28"/>
          <w:szCs w:val="28"/>
        </w:rPr>
        <w:t>) казачьего общества (если районное</w:t>
      </w:r>
      <w:proofErr w:type="gramEnd"/>
      <w:r w:rsidRPr="0054666A">
        <w:rPr>
          <w:spacing w:val="2"/>
          <w:sz w:val="28"/>
          <w:szCs w:val="28"/>
        </w:rPr>
        <w:t xml:space="preserve"> (</w:t>
      </w:r>
      <w:proofErr w:type="gramStart"/>
      <w:r w:rsidRPr="0054666A">
        <w:rPr>
          <w:spacing w:val="2"/>
          <w:sz w:val="28"/>
          <w:szCs w:val="28"/>
        </w:rPr>
        <w:t>юртовое) либо окружное (</w:t>
      </w:r>
      <w:proofErr w:type="spellStart"/>
      <w:r w:rsidRPr="0054666A">
        <w:rPr>
          <w:spacing w:val="2"/>
          <w:sz w:val="28"/>
          <w:szCs w:val="28"/>
        </w:rPr>
        <w:t>отдельское</w:t>
      </w:r>
      <w:proofErr w:type="spellEnd"/>
      <w:r w:rsidRPr="0054666A">
        <w:rPr>
          <w:spacing w:val="2"/>
          <w:sz w:val="28"/>
          <w:szCs w:val="28"/>
        </w:rPr>
        <w:t>)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r w:rsidRPr="0054666A">
        <w:rPr>
          <w:spacing w:val="2"/>
          <w:sz w:val="28"/>
          <w:szCs w:val="28"/>
        </w:rPr>
        <w:br/>
      </w:r>
      <w:proofErr w:type="gramEnd"/>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5. Уставы районных (юртовых) казачьих обществ, создаваемых (действующих) на территориях муниципальных районов, согласовываются с атаманом окружного (</w:t>
      </w:r>
      <w:proofErr w:type="spellStart"/>
      <w:r w:rsidRPr="0054666A">
        <w:rPr>
          <w:spacing w:val="2"/>
          <w:sz w:val="28"/>
          <w:szCs w:val="28"/>
        </w:rPr>
        <w:t>отдельского</w:t>
      </w:r>
      <w:proofErr w:type="spellEnd"/>
      <w:r w:rsidRPr="0054666A">
        <w:rPr>
          <w:spacing w:val="2"/>
          <w:sz w:val="28"/>
          <w:szCs w:val="28"/>
        </w:rPr>
        <w:t>) казачьего общества (если окружное (</w:t>
      </w:r>
      <w:proofErr w:type="spellStart"/>
      <w:proofErr w:type="gramStart"/>
      <w:r w:rsidRPr="0054666A">
        <w:rPr>
          <w:spacing w:val="2"/>
          <w:sz w:val="28"/>
          <w:szCs w:val="28"/>
        </w:rPr>
        <w:t>отдельское</w:t>
      </w:r>
      <w:proofErr w:type="spellEnd"/>
      <w:r w:rsidRPr="0054666A">
        <w:rPr>
          <w:spacing w:val="2"/>
          <w:sz w:val="28"/>
          <w:szCs w:val="28"/>
        </w:rPr>
        <w:t xml:space="preserve">) </w:t>
      </w:r>
      <w:proofErr w:type="gramEnd"/>
      <w:r w:rsidRPr="0054666A">
        <w:rPr>
          <w:spacing w:val="2"/>
          <w:sz w:val="28"/>
          <w:szCs w:val="28"/>
        </w:rPr>
        <w:t>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 xml:space="preserve">6. </w:t>
      </w:r>
      <w:proofErr w:type="gramStart"/>
      <w:r w:rsidRPr="0054666A">
        <w:rPr>
          <w:spacing w:val="2"/>
          <w:sz w:val="28"/>
          <w:szCs w:val="28"/>
        </w:rPr>
        <w:t>Уставы районных (юртовых) казачьих обществ, создаваемых (действующих) на территориях двух и более муниципальных районов, внутригородских муниципальных образований городов федерального значения либо на территориях муниципальных районов и муниципальных округов, муниципальных районов и городских округов, согласовываются с главами соответствующих муниципальных районов, муниципальных округов, городских округов и внутригородских муниципальных образований городов федерального значения, а также с атаманом окружного (</w:t>
      </w:r>
      <w:proofErr w:type="spellStart"/>
      <w:r w:rsidRPr="0054666A">
        <w:rPr>
          <w:spacing w:val="2"/>
          <w:sz w:val="28"/>
          <w:szCs w:val="28"/>
        </w:rPr>
        <w:t>отдельского</w:t>
      </w:r>
      <w:proofErr w:type="spellEnd"/>
      <w:r w:rsidRPr="0054666A">
        <w:rPr>
          <w:spacing w:val="2"/>
          <w:sz w:val="28"/>
          <w:szCs w:val="28"/>
        </w:rPr>
        <w:t>) казачьего общества (если окружное</w:t>
      </w:r>
      <w:proofErr w:type="gramEnd"/>
      <w:r w:rsidRPr="0054666A">
        <w:rPr>
          <w:spacing w:val="2"/>
          <w:sz w:val="28"/>
          <w:szCs w:val="28"/>
        </w:rPr>
        <w:t xml:space="preserve"> (</w:t>
      </w:r>
      <w:proofErr w:type="spellStart"/>
      <w:proofErr w:type="gramStart"/>
      <w:r w:rsidRPr="0054666A">
        <w:rPr>
          <w:spacing w:val="2"/>
          <w:sz w:val="28"/>
          <w:szCs w:val="28"/>
        </w:rPr>
        <w:t>отдельское</w:t>
      </w:r>
      <w:proofErr w:type="spellEnd"/>
      <w:r w:rsidRPr="0054666A">
        <w:rPr>
          <w:spacing w:val="2"/>
          <w:sz w:val="28"/>
          <w:szCs w:val="28"/>
        </w:rPr>
        <w:t>)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r w:rsidRPr="0054666A">
        <w:rPr>
          <w:spacing w:val="2"/>
          <w:sz w:val="28"/>
          <w:szCs w:val="28"/>
        </w:rPr>
        <w:br/>
      </w:r>
      <w:proofErr w:type="gramEnd"/>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7. Уставы окружных (</w:t>
      </w:r>
      <w:proofErr w:type="spellStart"/>
      <w:r w:rsidRPr="0054666A">
        <w:rPr>
          <w:spacing w:val="2"/>
          <w:sz w:val="28"/>
          <w:szCs w:val="28"/>
        </w:rPr>
        <w:t>отдельских</w:t>
      </w:r>
      <w:proofErr w:type="spellEnd"/>
      <w:r w:rsidRPr="0054666A">
        <w:rPr>
          <w:spacing w:val="2"/>
          <w:sz w:val="28"/>
          <w:szCs w:val="28"/>
        </w:rPr>
        <w:t>) казачьих обществ, создаваемых (действующих) на территории субъекта Российской Федерации, согласовываются с атаманом войскового казачьего общества (если войсковое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 xml:space="preserve">8. </w:t>
      </w:r>
      <w:proofErr w:type="gramStart"/>
      <w:r w:rsidRPr="0054666A">
        <w:rPr>
          <w:spacing w:val="2"/>
          <w:sz w:val="28"/>
          <w:szCs w:val="28"/>
        </w:rPr>
        <w:t>Уставы окружных (</w:t>
      </w:r>
      <w:proofErr w:type="spellStart"/>
      <w:r w:rsidRPr="0054666A">
        <w:rPr>
          <w:spacing w:val="2"/>
          <w:sz w:val="28"/>
          <w:szCs w:val="28"/>
        </w:rPr>
        <w:t>отдельских</w:t>
      </w:r>
      <w:proofErr w:type="spellEnd"/>
      <w:r w:rsidRPr="0054666A">
        <w:rPr>
          <w:spacing w:val="2"/>
          <w:sz w:val="28"/>
          <w:szCs w:val="28"/>
        </w:rPr>
        <w:t>) казачьих обществ, создаваемых (действующих) на территориях двух и более субъектов Российской Федерации, согласовываются с высшими должностными лицами (руководителями высших исполнительных органов государственной власти) соответствующих субъектов Российской Федерации, а также с атаманом войскового казачьего общества (если войсковое казачье общество осуществляет деятельность на территориях субъектов Российской Федерации, на которых создаются (действуют) названные казачьи общества).</w:t>
      </w:r>
      <w:r w:rsidRPr="0054666A">
        <w:rPr>
          <w:spacing w:val="2"/>
          <w:sz w:val="28"/>
          <w:szCs w:val="28"/>
        </w:rPr>
        <w:br/>
      </w:r>
      <w:proofErr w:type="gramEnd"/>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 xml:space="preserve">9. </w:t>
      </w:r>
      <w:proofErr w:type="gramStart"/>
      <w:r w:rsidRPr="0054666A">
        <w:rPr>
          <w:spacing w:val="2"/>
          <w:sz w:val="28"/>
          <w:szCs w:val="28"/>
        </w:rPr>
        <w:t xml:space="preserve">Уставы войсковых казачьих обществ, осуществляющих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w:t>
      </w:r>
      <w:r w:rsidRPr="0054666A">
        <w:rPr>
          <w:spacing w:val="2"/>
          <w:sz w:val="28"/>
          <w:szCs w:val="28"/>
        </w:rPr>
        <w:lastRenderedPageBreak/>
        <w:t>объединения двух и более субъектов Российской Федерации, согласовываются с высшими должностными лицами (руководителями высших исполнительных органов государственной власти) соответствующих субъектов Российской Федерации, а также с атаманом всероссийского войскового казачьего общества.</w:t>
      </w:r>
      <w:r w:rsidRPr="0054666A">
        <w:rPr>
          <w:spacing w:val="2"/>
          <w:sz w:val="28"/>
          <w:szCs w:val="28"/>
        </w:rPr>
        <w:br/>
      </w:r>
      <w:proofErr w:type="gramEnd"/>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10. Согласование уставов казачьих обществ осуществляется после:</w:t>
      </w:r>
      <w:r w:rsidRPr="0054666A">
        <w:rPr>
          <w:spacing w:val="2"/>
          <w:sz w:val="28"/>
          <w:szCs w:val="28"/>
        </w:rPr>
        <w:br/>
        <w:t>принятия учредительным собранием (кругом, сбором) решения об учреждении казачьего общества;</w:t>
      </w:r>
      <w:r w:rsidRPr="0054666A">
        <w:rPr>
          <w:spacing w:val="2"/>
          <w:sz w:val="28"/>
          <w:szCs w:val="28"/>
        </w:rPr>
        <w:br/>
        <w:t>принятия высшим органом управления казачьего общества решения об утверждении устава этого казачьего общества.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11.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названным в </w:t>
      </w:r>
      <w:hyperlink r:id="rId12" w:history="1">
        <w:r w:rsidRPr="0054666A">
          <w:rPr>
            <w:rStyle w:val="a5"/>
            <w:color w:val="auto"/>
            <w:spacing w:val="2"/>
            <w:sz w:val="28"/>
            <w:szCs w:val="28"/>
          </w:rPr>
          <w:t>пунктах 2</w:t>
        </w:r>
      </w:hyperlink>
      <w:r w:rsidRPr="0054666A">
        <w:rPr>
          <w:spacing w:val="2"/>
          <w:sz w:val="28"/>
          <w:szCs w:val="28"/>
        </w:rPr>
        <w:t>-</w:t>
      </w:r>
      <w:hyperlink r:id="rId13" w:history="1">
        <w:r w:rsidRPr="0054666A">
          <w:rPr>
            <w:rStyle w:val="a5"/>
            <w:color w:val="auto"/>
            <w:spacing w:val="2"/>
            <w:sz w:val="28"/>
            <w:szCs w:val="28"/>
          </w:rPr>
          <w:t>9 настоящего положения</w:t>
        </w:r>
      </w:hyperlink>
      <w:r w:rsidRPr="0054666A">
        <w:rPr>
          <w:spacing w:val="2"/>
          <w:sz w:val="28"/>
          <w:szCs w:val="28"/>
        </w:rPr>
        <w:t>, представление о согласовании устава казачьего общества. К представлению прилагаются: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54666A">
        <w:rPr>
          <w:spacing w:val="2"/>
          <w:sz w:val="28"/>
          <w:szCs w:val="28"/>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w:t>
      </w:r>
      <w:hyperlink r:id="rId14" w:history="1">
        <w:r w:rsidRPr="0054666A">
          <w:rPr>
            <w:rStyle w:val="a5"/>
            <w:color w:val="auto"/>
            <w:spacing w:val="2"/>
            <w:sz w:val="28"/>
            <w:szCs w:val="28"/>
          </w:rPr>
          <w:t>главами 4</w:t>
        </w:r>
      </w:hyperlink>
      <w:r w:rsidRPr="0054666A">
        <w:rPr>
          <w:spacing w:val="2"/>
          <w:sz w:val="28"/>
          <w:szCs w:val="28"/>
        </w:rPr>
        <w:t> и </w:t>
      </w:r>
      <w:hyperlink r:id="rId15" w:history="1">
        <w:r w:rsidRPr="0054666A">
          <w:rPr>
            <w:rStyle w:val="a5"/>
            <w:color w:val="auto"/>
            <w:spacing w:val="2"/>
            <w:sz w:val="28"/>
            <w:szCs w:val="28"/>
          </w:rPr>
          <w:t>9.1 Гражданского кодекса Российской Федерации</w:t>
        </w:r>
      </w:hyperlink>
      <w:r w:rsidRPr="0054666A">
        <w:rPr>
          <w:spacing w:val="2"/>
          <w:sz w:val="28"/>
          <w:szCs w:val="28"/>
        </w:rPr>
        <w:t> (Собрание законодательства Российской Федерации, 1994, N 32, ст.3301; 2019, N 51, ст.7482) и иными федеральными законами в сфере деятельности некоммерческих организаций, а также уставом казачьего общества;</w:t>
      </w:r>
      <w:r w:rsidRPr="0054666A">
        <w:rPr>
          <w:spacing w:val="2"/>
          <w:sz w:val="28"/>
          <w:szCs w:val="28"/>
        </w:rPr>
        <w:br/>
      </w:r>
      <w:proofErr w:type="gramEnd"/>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б) копия протокола заседания высшего органа управления казачьего общества, содержащего решение об утверждении устава этого казачьего общества;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в) устав казачьего общества в новой редакции.</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 xml:space="preserve">12. </w:t>
      </w:r>
      <w:proofErr w:type="gramStart"/>
      <w:r w:rsidRPr="0054666A">
        <w:rPr>
          <w:spacing w:val="2"/>
          <w:sz w:val="28"/>
          <w:szCs w:val="28"/>
        </w:rPr>
        <w:t>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названным в </w:t>
      </w:r>
      <w:hyperlink r:id="rId16" w:history="1">
        <w:r w:rsidRPr="0054666A">
          <w:rPr>
            <w:rStyle w:val="a5"/>
            <w:color w:val="auto"/>
            <w:spacing w:val="2"/>
            <w:sz w:val="28"/>
            <w:szCs w:val="28"/>
          </w:rPr>
          <w:t>пунктах 2</w:t>
        </w:r>
      </w:hyperlink>
      <w:r w:rsidRPr="0054666A">
        <w:rPr>
          <w:spacing w:val="2"/>
          <w:sz w:val="28"/>
          <w:szCs w:val="28"/>
        </w:rPr>
        <w:t>-</w:t>
      </w:r>
      <w:hyperlink r:id="rId17" w:history="1">
        <w:r w:rsidRPr="0054666A">
          <w:rPr>
            <w:rStyle w:val="a5"/>
            <w:color w:val="auto"/>
            <w:spacing w:val="2"/>
            <w:sz w:val="28"/>
            <w:szCs w:val="28"/>
          </w:rPr>
          <w:t>9 настоящего положения</w:t>
        </w:r>
      </w:hyperlink>
      <w:r w:rsidRPr="0054666A">
        <w:rPr>
          <w:spacing w:val="2"/>
          <w:sz w:val="28"/>
          <w:szCs w:val="28"/>
        </w:rPr>
        <w:t>, представление о согласовании устава казачьего общества.</w:t>
      </w:r>
      <w:proofErr w:type="gramEnd"/>
      <w:r w:rsidRPr="0054666A">
        <w:rPr>
          <w:spacing w:val="2"/>
          <w:sz w:val="28"/>
          <w:szCs w:val="28"/>
        </w:rPr>
        <w:t xml:space="preserve"> К представлению прилагаются: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w:t>
      </w:r>
      <w:hyperlink r:id="rId18" w:history="1">
        <w:r w:rsidRPr="0054666A">
          <w:rPr>
            <w:rStyle w:val="a5"/>
            <w:color w:val="auto"/>
            <w:spacing w:val="2"/>
            <w:sz w:val="28"/>
            <w:szCs w:val="28"/>
          </w:rPr>
          <w:t>главами 4</w:t>
        </w:r>
      </w:hyperlink>
      <w:r w:rsidRPr="0054666A">
        <w:rPr>
          <w:spacing w:val="2"/>
          <w:sz w:val="28"/>
          <w:szCs w:val="28"/>
        </w:rPr>
        <w:t> и </w:t>
      </w:r>
      <w:hyperlink r:id="rId19" w:history="1">
        <w:r w:rsidRPr="0054666A">
          <w:rPr>
            <w:rStyle w:val="a5"/>
            <w:color w:val="auto"/>
            <w:spacing w:val="2"/>
            <w:sz w:val="28"/>
            <w:szCs w:val="28"/>
          </w:rPr>
          <w:t>9.1 Гражданского кодекса Российской Федерации</w:t>
        </w:r>
      </w:hyperlink>
      <w:r w:rsidRPr="0054666A">
        <w:rPr>
          <w:spacing w:val="2"/>
          <w:sz w:val="28"/>
          <w:szCs w:val="28"/>
        </w:rPr>
        <w:t> и иными федеральными законами в сфере деятельности некоммерческих организаций;</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lastRenderedPageBreak/>
        <w:t>б) копия протокола учредительного собрания (круга, сбора), содержащего решение об утверждении устава казачьего общества;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в) устав казачьего общества.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13. 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другим должностным лицам, названным в </w:t>
      </w:r>
      <w:hyperlink r:id="rId20" w:history="1">
        <w:r w:rsidRPr="0054666A">
          <w:rPr>
            <w:rStyle w:val="a5"/>
            <w:color w:val="auto"/>
            <w:spacing w:val="2"/>
            <w:sz w:val="28"/>
            <w:szCs w:val="28"/>
          </w:rPr>
          <w:t>пунктах 2</w:t>
        </w:r>
      </w:hyperlink>
      <w:r w:rsidRPr="0054666A">
        <w:rPr>
          <w:spacing w:val="2"/>
          <w:sz w:val="28"/>
          <w:szCs w:val="28"/>
        </w:rPr>
        <w:t>-</w:t>
      </w:r>
      <w:hyperlink r:id="rId21" w:history="1">
        <w:r w:rsidRPr="0054666A">
          <w:rPr>
            <w:rStyle w:val="a5"/>
            <w:color w:val="auto"/>
            <w:spacing w:val="2"/>
            <w:sz w:val="28"/>
            <w:szCs w:val="28"/>
          </w:rPr>
          <w:t>9 настоящего положения</w:t>
        </w:r>
      </w:hyperlink>
      <w:r w:rsidRPr="0054666A">
        <w:rPr>
          <w:spacing w:val="2"/>
          <w:sz w:val="28"/>
          <w:szCs w:val="28"/>
        </w:rPr>
        <w:t xml:space="preserve">.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w:t>
      </w:r>
      <w:proofErr w:type="gramStart"/>
      <w:r w:rsidRPr="0054666A">
        <w:rPr>
          <w:spacing w:val="2"/>
          <w:sz w:val="28"/>
          <w:szCs w:val="28"/>
        </w:rPr>
        <w:t>общества</w:t>
      </w:r>
      <w:proofErr w:type="gramEnd"/>
      <w:r w:rsidRPr="0054666A">
        <w:rPr>
          <w:spacing w:val="2"/>
          <w:sz w:val="28"/>
          <w:szCs w:val="28"/>
        </w:rPr>
        <w:t xml:space="preserve"> либо уполномоченного лица копия письма о согласовании устава казачьего общества атаманом иного казачьего общества.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14. Указанные в </w:t>
      </w:r>
      <w:hyperlink r:id="rId22" w:history="1">
        <w:r w:rsidRPr="0054666A">
          <w:rPr>
            <w:rStyle w:val="a5"/>
            <w:color w:val="auto"/>
            <w:spacing w:val="2"/>
            <w:sz w:val="28"/>
            <w:szCs w:val="28"/>
          </w:rPr>
          <w:t>пунктах 11</w:t>
        </w:r>
      </w:hyperlink>
      <w:r w:rsidRPr="0054666A">
        <w:rPr>
          <w:spacing w:val="2"/>
          <w:sz w:val="28"/>
          <w:szCs w:val="28"/>
        </w:rPr>
        <w:t> и </w:t>
      </w:r>
      <w:hyperlink r:id="rId23" w:history="1">
        <w:r w:rsidRPr="0054666A">
          <w:rPr>
            <w:rStyle w:val="a5"/>
            <w:color w:val="auto"/>
            <w:spacing w:val="2"/>
            <w:sz w:val="28"/>
            <w:szCs w:val="28"/>
          </w:rPr>
          <w:t>12 настоящего положения</w:t>
        </w:r>
      </w:hyperlink>
      <w:r w:rsidRPr="0054666A">
        <w:rPr>
          <w:spacing w:val="2"/>
          <w:sz w:val="28"/>
          <w:szCs w:val="28"/>
        </w:rPr>
        <w:t>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15. Рассмотрение представленных для согласования устава казачьего общества документов и принятие по ним решения производится должностными лицами, названными в </w:t>
      </w:r>
      <w:hyperlink r:id="rId24" w:history="1">
        <w:r w:rsidRPr="0054666A">
          <w:rPr>
            <w:rStyle w:val="a5"/>
            <w:color w:val="auto"/>
            <w:spacing w:val="2"/>
            <w:sz w:val="28"/>
            <w:szCs w:val="28"/>
          </w:rPr>
          <w:t>пунктах 2</w:t>
        </w:r>
      </w:hyperlink>
      <w:r w:rsidRPr="0054666A">
        <w:rPr>
          <w:spacing w:val="2"/>
          <w:sz w:val="28"/>
          <w:szCs w:val="28"/>
        </w:rPr>
        <w:t>-</w:t>
      </w:r>
      <w:hyperlink r:id="rId25" w:history="1">
        <w:r w:rsidRPr="0054666A">
          <w:rPr>
            <w:rStyle w:val="a5"/>
            <w:color w:val="auto"/>
            <w:spacing w:val="2"/>
            <w:sz w:val="28"/>
            <w:szCs w:val="28"/>
          </w:rPr>
          <w:t>9 настоящего положения</w:t>
        </w:r>
      </w:hyperlink>
      <w:r w:rsidRPr="0054666A">
        <w:rPr>
          <w:spacing w:val="2"/>
          <w:sz w:val="28"/>
          <w:szCs w:val="28"/>
        </w:rPr>
        <w:t>, в течение 14 календарных дней со дня поступления указанных документов.</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16. По истечении срока, установленного </w:t>
      </w:r>
      <w:hyperlink r:id="rId26" w:history="1">
        <w:r w:rsidRPr="0054666A">
          <w:rPr>
            <w:rStyle w:val="a5"/>
            <w:color w:val="auto"/>
            <w:spacing w:val="2"/>
            <w:sz w:val="28"/>
            <w:szCs w:val="28"/>
          </w:rPr>
          <w:t>пунктом 15 настоящего положения</w:t>
        </w:r>
      </w:hyperlink>
      <w:r w:rsidRPr="0054666A">
        <w:rPr>
          <w:spacing w:val="2"/>
          <w:sz w:val="28"/>
          <w:szCs w:val="28"/>
        </w:rPr>
        <w:t>, принимается решение о согласовании либо об отказе в согласовании устава казачьего общества. О принятом решении соответствующее должностное лицо информирует атамана казачьего общества либо уполномоченное лицо в письменной форме.</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17.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18. Согласование устава казачьего общества оформляется служебным письмом, подписанным непосредственно должностными лицами, названными в </w:t>
      </w:r>
      <w:hyperlink r:id="rId27" w:history="1">
        <w:r w:rsidRPr="0054666A">
          <w:rPr>
            <w:rStyle w:val="a5"/>
            <w:color w:val="auto"/>
            <w:spacing w:val="2"/>
            <w:sz w:val="28"/>
            <w:szCs w:val="28"/>
          </w:rPr>
          <w:t>пунктах 2</w:t>
        </w:r>
      </w:hyperlink>
      <w:r w:rsidRPr="0054666A">
        <w:rPr>
          <w:spacing w:val="2"/>
          <w:sz w:val="28"/>
          <w:szCs w:val="28"/>
        </w:rPr>
        <w:t>-</w:t>
      </w:r>
      <w:hyperlink r:id="rId28" w:history="1">
        <w:r w:rsidRPr="0054666A">
          <w:rPr>
            <w:rStyle w:val="a5"/>
            <w:color w:val="auto"/>
            <w:spacing w:val="2"/>
            <w:sz w:val="28"/>
            <w:szCs w:val="28"/>
          </w:rPr>
          <w:t>9 настоящего положения</w:t>
        </w:r>
      </w:hyperlink>
      <w:r w:rsidRPr="0054666A">
        <w:rPr>
          <w:spacing w:val="2"/>
          <w:sz w:val="28"/>
          <w:szCs w:val="28"/>
        </w:rPr>
        <w:t>.</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19. Основаниями для отказа в согласовании устава действующего казачьего общества являются: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54666A">
        <w:rPr>
          <w:spacing w:val="2"/>
          <w:sz w:val="28"/>
          <w:szCs w:val="28"/>
        </w:rPr>
        <w:t>а) несоблюдение требований к порядку созыва и проведения заседания высшего органа управления казачьего общества, установленных </w:t>
      </w:r>
      <w:hyperlink r:id="rId29" w:history="1">
        <w:r w:rsidRPr="0054666A">
          <w:rPr>
            <w:rStyle w:val="a5"/>
            <w:color w:val="auto"/>
            <w:spacing w:val="2"/>
            <w:sz w:val="28"/>
            <w:szCs w:val="28"/>
          </w:rPr>
          <w:t>главами 4</w:t>
        </w:r>
      </w:hyperlink>
      <w:r w:rsidRPr="0054666A">
        <w:rPr>
          <w:spacing w:val="2"/>
          <w:sz w:val="28"/>
          <w:szCs w:val="28"/>
        </w:rPr>
        <w:t> и </w:t>
      </w:r>
      <w:hyperlink r:id="rId30" w:history="1">
        <w:r w:rsidRPr="0054666A">
          <w:rPr>
            <w:rStyle w:val="a5"/>
            <w:color w:val="auto"/>
            <w:spacing w:val="2"/>
            <w:sz w:val="28"/>
            <w:szCs w:val="28"/>
          </w:rPr>
          <w:t>9.1 Гражданского кодекса Российской Федерации</w:t>
        </w:r>
      </w:hyperlink>
      <w:r w:rsidRPr="0054666A">
        <w:rPr>
          <w:spacing w:val="2"/>
          <w:sz w:val="28"/>
          <w:szCs w:val="28"/>
        </w:rPr>
        <w:t xml:space="preserve"> и иными федеральными законами в сфере деятельности некоммерческих организаций, а также уставом казачьего </w:t>
      </w:r>
      <w:r w:rsidRPr="0054666A">
        <w:rPr>
          <w:spacing w:val="2"/>
          <w:sz w:val="28"/>
          <w:szCs w:val="28"/>
        </w:rPr>
        <w:lastRenderedPageBreak/>
        <w:t>общества;</w:t>
      </w:r>
      <w:r w:rsidRPr="0054666A">
        <w:rPr>
          <w:spacing w:val="2"/>
          <w:sz w:val="28"/>
          <w:szCs w:val="28"/>
        </w:rPr>
        <w:br/>
      </w:r>
      <w:proofErr w:type="gramEnd"/>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б) непредставление или представление неполного комплекта документов, предусмотренных </w:t>
      </w:r>
      <w:hyperlink r:id="rId31" w:history="1">
        <w:r w:rsidRPr="0054666A">
          <w:rPr>
            <w:rStyle w:val="a5"/>
            <w:color w:val="auto"/>
            <w:spacing w:val="2"/>
            <w:sz w:val="28"/>
            <w:szCs w:val="28"/>
          </w:rPr>
          <w:t>пунктом 11 настоящего положения</w:t>
        </w:r>
      </w:hyperlink>
      <w:r w:rsidRPr="0054666A">
        <w:rPr>
          <w:spacing w:val="2"/>
          <w:sz w:val="28"/>
          <w:szCs w:val="28"/>
        </w:rPr>
        <w:t>, несоблюдение требований к их оформлению, порядку и сроку представления;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в) наличие в представленных документах недостоверных или неполных сведений.</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20. Основаниями для отказа в согласовании устава создаваемого казачьего общества являются: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а) несоблюдение требований к порядку созыва и проведения заседания учредительного собрания (круга, сбора) казачьего общества, установленных </w:t>
      </w:r>
      <w:hyperlink r:id="rId32" w:history="1">
        <w:r w:rsidRPr="0054666A">
          <w:rPr>
            <w:rStyle w:val="a5"/>
            <w:color w:val="auto"/>
            <w:spacing w:val="2"/>
            <w:sz w:val="28"/>
            <w:szCs w:val="28"/>
          </w:rPr>
          <w:t>главами 4</w:t>
        </w:r>
      </w:hyperlink>
      <w:r w:rsidRPr="0054666A">
        <w:rPr>
          <w:spacing w:val="2"/>
          <w:sz w:val="28"/>
          <w:szCs w:val="28"/>
        </w:rPr>
        <w:t> и </w:t>
      </w:r>
      <w:hyperlink r:id="rId33" w:history="1">
        <w:r w:rsidRPr="0054666A">
          <w:rPr>
            <w:rStyle w:val="a5"/>
            <w:color w:val="auto"/>
            <w:spacing w:val="2"/>
            <w:sz w:val="28"/>
            <w:szCs w:val="28"/>
          </w:rPr>
          <w:t>9.1 Гражданского кодекса Российской Федерации</w:t>
        </w:r>
      </w:hyperlink>
      <w:r w:rsidRPr="0054666A">
        <w:rPr>
          <w:spacing w:val="2"/>
          <w:sz w:val="28"/>
          <w:szCs w:val="28"/>
        </w:rPr>
        <w:t> и иными федеральными законами в сфере деятельности некоммерческих организаций;</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б) непредставление или представление неполного комплекта документов, предусмотренных </w:t>
      </w:r>
      <w:hyperlink r:id="rId34" w:history="1">
        <w:r w:rsidRPr="0054666A">
          <w:rPr>
            <w:rStyle w:val="a5"/>
            <w:color w:val="auto"/>
            <w:spacing w:val="2"/>
            <w:sz w:val="28"/>
            <w:szCs w:val="28"/>
          </w:rPr>
          <w:t>пунктом 12 настоящего положения</w:t>
        </w:r>
      </w:hyperlink>
      <w:r w:rsidRPr="0054666A">
        <w:rPr>
          <w:spacing w:val="2"/>
          <w:sz w:val="28"/>
          <w:szCs w:val="28"/>
        </w:rPr>
        <w:t>, несоблюдение требований к их оформлению, порядку и сроку представления;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в) наличие в представленных документах недостоверных или неполных сведений.</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21. Отказ в согласовании устава казачьего общества не является препятствием для повторного направления должностным лицам, названным в </w:t>
      </w:r>
      <w:hyperlink r:id="rId35" w:history="1">
        <w:r w:rsidRPr="0054666A">
          <w:rPr>
            <w:rStyle w:val="a5"/>
            <w:color w:val="auto"/>
            <w:spacing w:val="2"/>
            <w:sz w:val="28"/>
            <w:szCs w:val="28"/>
          </w:rPr>
          <w:t>пунктах 2</w:t>
        </w:r>
      </w:hyperlink>
      <w:r w:rsidRPr="0054666A">
        <w:rPr>
          <w:spacing w:val="2"/>
          <w:sz w:val="28"/>
          <w:szCs w:val="28"/>
        </w:rPr>
        <w:t>-</w:t>
      </w:r>
      <w:hyperlink r:id="rId36" w:history="1">
        <w:r w:rsidRPr="0054666A">
          <w:rPr>
            <w:rStyle w:val="a5"/>
            <w:color w:val="auto"/>
            <w:spacing w:val="2"/>
            <w:sz w:val="28"/>
            <w:szCs w:val="28"/>
          </w:rPr>
          <w:t>9 настоящего положения</w:t>
        </w:r>
      </w:hyperlink>
      <w:r w:rsidRPr="0054666A">
        <w:rPr>
          <w:spacing w:val="2"/>
          <w:sz w:val="28"/>
          <w:szCs w:val="28"/>
        </w:rPr>
        <w:t>, представления о согласовании устава казачьего общества и документов, предусмотренных </w:t>
      </w:r>
      <w:hyperlink r:id="rId37" w:history="1">
        <w:r w:rsidRPr="0054666A">
          <w:rPr>
            <w:rStyle w:val="a5"/>
            <w:color w:val="auto"/>
            <w:spacing w:val="2"/>
            <w:sz w:val="28"/>
            <w:szCs w:val="28"/>
          </w:rPr>
          <w:t>пунктами 11</w:t>
        </w:r>
      </w:hyperlink>
      <w:r w:rsidRPr="0054666A">
        <w:rPr>
          <w:spacing w:val="2"/>
          <w:sz w:val="28"/>
          <w:szCs w:val="28"/>
        </w:rPr>
        <w:t> и </w:t>
      </w:r>
      <w:hyperlink r:id="rId38" w:history="1">
        <w:r w:rsidRPr="0054666A">
          <w:rPr>
            <w:rStyle w:val="a5"/>
            <w:color w:val="auto"/>
            <w:spacing w:val="2"/>
            <w:sz w:val="28"/>
            <w:szCs w:val="28"/>
          </w:rPr>
          <w:t>12 настоящего положения</w:t>
        </w:r>
      </w:hyperlink>
      <w:r w:rsidRPr="0054666A">
        <w:rPr>
          <w:spacing w:val="2"/>
          <w:sz w:val="28"/>
          <w:szCs w:val="28"/>
        </w:rPr>
        <w:t>, при условии устранения оснований, послуживших причиной для принятия указанного решения.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Повторное представление о согласовании устава казачьего общества и документов, предусмотренных </w:t>
      </w:r>
      <w:hyperlink r:id="rId39" w:history="1">
        <w:r w:rsidRPr="0054666A">
          <w:rPr>
            <w:rStyle w:val="a5"/>
            <w:color w:val="auto"/>
            <w:spacing w:val="2"/>
            <w:sz w:val="28"/>
            <w:szCs w:val="28"/>
          </w:rPr>
          <w:t>пунктами 11</w:t>
        </w:r>
      </w:hyperlink>
      <w:r w:rsidRPr="0054666A">
        <w:rPr>
          <w:spacing w:val="2"/>
          <w:sz w:val="28"/>
          <w:szCs w:val="28"/>
        </w:rPr>
        <w:t> и </w:t>
      </w:r>
      <w:hyperlink r:id="rId40" w:history="1">
        <w:r w:rsidRPr="0054666A">
          <w:rPr>
            <w:rStyle w:val="a5"/>
            <w:color w:val="auto"/>
            <w:spacing w:val="2"/>
            <w:sz w:val="28"/>
            <w:szCs w:val="28"/>
          </w:rPr>
          <w:t>12 настоящего положения</w:t>
        </w:r>
      </w:hyperlink>
      <w:r w:rsidRPr="0054666A">
        <w:rPr>
          <w:spacing w:val="2"/>
          <w:sz w:val="28"/>
          <w:szCs w:val="28"/>
        </w:rPr>
        <w:t>, и принятие по этому представлению решения осуществляются в порядке, предусмотренном </w:t>
      </w:r>
      <w:hyperlink r:id="rId41" w:history="1">
        <w:r w:rsidRPr="0054666A">
          <w:rPr>
            <w:rStyle w:val="a5"/>
            <w:color w:val="auto"/>
            <w:spacing w:val="2"/>
            <w:sz w:val="28"/>
            <w:szCs w:val="28"/>
          </w:rPr>
          <w:t>пунктами 13</w:t>
        </w:r>
      </w:hyperlink>
      <w:r w:rsidRPr="0054666A">
        <w:rPr>
          <w:spacing w:val="2"/>
          <w:sz w:val="28"/>
          <w:szCs w:val="28"/>
        </w:rPr>
        <w:t>-</w:t>
      </w:r>
      <w:hyperlink r:id="rId42" w:history="1">
        <w:r w:rsidRPr="0054666A">
          <w:rPr>
            <w:rStyle w:val="a5"/>
            <w:color w:val="auto"/>
            <w:spacing w:val="2"/>
            <w:sz w:val="28"/>
            <w:szCs w:val="28"/>
          </w:rPr>
          <w:t>20 настоящего положения</w:t>
        </w:r>
      </w:hyperlink>
      <w:r w:rsidRPr="0054666A">
        <w:rPr>
          <w:spacing w:val="2"/>
          <w:sz w:val="28"/>
          <w:szCs w:val="28"/>
        </w:rPr>
        <w:t>.</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Предельное количество повторных направлений представления о согласовании устава казачьего общества и документов, предусмотренных </w:t>
      </w:r>
      <w:hyperlink r:id="rId43" w:history="1">
        <w:r w:rsidRPr="0054666A">
          <w:rPr>
            <w:rStyle w:val="a5"/>
            <w:color w:val="auto"/>
            <w:spacing w:val="2"/>
            <w:sz w:val="28"/>
            <w:szCs w:val="28"/>
          </w:rPr>
          <w:t>пунктами 11</w:t>
        </w:r>
      </w:hyperlink>
      <w:r w:rsidRPr="0054666A">
        <w:rPr>
          <w:spacing w:val="2"/>
          <w:sz w:val="28"/>
          <w:szCs w:val="28"/>
        </w:rPr>
        <w:t> и </w:t>
      </w:r>
      <w:hyperlink r:id="rId44" w:history="1">
        <w:r w:rsidRPr="0054666A">
          <w:rPr>
            <w:rStyle w:val="a5"/>
            <w:color w:val="auto"/>
            <w:spacing w:val="2"/>
            <w:sz w:val="28"/>
            <w:szCs w:val="28"/>
          </w:rPr>
          <w:t>12 настоящего положения</w:t>
        </w:r>
      </w:hyperlink>
      <w:r w:rsidRPr="0054666A">
        <w:rPr>
          <w:spacing w:val="2"/>
          <w:sz w:val="28"/>
          <w:szCs w:val="28"/>
        </w:rPr>
        <w:t>, не ограничено.</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 xml:space="preserve">22. </w:t>
      </w:r>
      <w:proofErr w:type="gramStart"/>
      <w:r w:rsidRPr="0054666A">
        <w:rPr>
          <w:spacing w:val="2"/>
          <w:sz w:val="28"/>
          <w:szCs w:val="28"/>
        </w:rPr>
        <w:t xml:space="preserve">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 утверждаются главами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w:t>
      </w:r>
      <w:r w:rsidRPr="0054666A">
        <w:rPr>
          <w:spacing w:val="2"/>
          <w:sz w:val="28"/>
          <w:szCs w:val="28"/>
        </w:rPr>
        <w:lastRenderedPageBreak/>
        <w:t>значения.</w:t>
      </w:r>
      <w:r w:rsidRPr="0054666A">
        <w:rPr>
          <w:spacing w:val="2"/>
          <w:sz w:val="28"/>
          <w:szCs w:val="28"/>
        </w:rPr>
        <w:br/>
      </w:r>
      <w:proofErr w:type="gramEnd"/>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23. Уставы хуторских, станичных, городских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утверждаются главой муниципального района.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 xml:space="preserve">24. </w:t>
      </w:r>
      <w:proofErr w:type="gramStart"/>
      <w:r w:rsidRPr="0054666A">
        <w:rPr>
          <w:spacing w:val="2"/>
          <w:sz w:val="28"/>
          <w:szCs w:val="28"/>
        </w:rPr>
        <w:t>Уставы хуторских, станичных, городских казачьих обществ, создаваемых (действующих) на территориях двух и более внутригородских районов, входящих в состав одного городского округа с внутригородским делением, на территориях двух и более внутригородских муниципальных образований городов федерального значения, утверждаются главой городского округа с внутригородским делением, высшим должностным лицом (руководителем высшего исполнительного органа государственной власти) города федерального значения либо уполномоченным им должностным лицом.</w:t>
      </w:r>
      <w:r w:rsidRPr="0054666A">
        <w:rPr>
          <w:spacing w:val="2"/>
          <w:sz w:val="28"/>
          <w:szCs w:val="28"/>
        </w:rPr>
        <w:br/>
      </w:r>
      <w:proofErr w:type="gramEnd"/>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25. Уставы районных (юртовых) казачьих обществ, создаваемых (действующих) на территориях муниципальных районов, утверждаются главами муниципальных районов.</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26. Уставы районных (юртовых) казачьих обществ, создаваемых (действующих) на территориях двух и более муниципальных районов, внутригородских муниципальных образований городов федерального значения либо на территориях муниципальных районов и муниципальных округов, муниципальных районов и городских округов, утверждаются высшим должностным лицом (руководителем высшего исполнительного органа государственной власти) субъекта Российской Федерации.</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27. Уставы окружных (</w:t>
      </w:r>
      <w:proofErr w:type="spellStart"/>
      <w:r w:rsidRPr="0054666A">
        <w:rPr>
          <w:spacing w:val="2"/>
          <w:sz w:val="28"/>
          <w:szCs w:val="28"/>
        </w:rPr>
        <w:t>отдельских</w:t>
      </w:r>
      <w:proofErr w:type="spellEnd"/>
      <w:r w:rsidRPr="0054666A">
        <w:rPr>
          <w:spacing w:val="2"/>
          <w:sz w:val="28"/>
          <w:szCs w:val="28"/>
        </w:rPr>
        <w:t>) казачьих обществ, создаваемых (действующих) на территории субъекта Российской Федерации, утверждаются высшим должностным лицом (руководителем высшего исполнительного органа государственной власти) субъекта Российской Федерации.</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28. Уставы окружных (</w:t>
      </w:r>
      <w:proofErr w:type="spellStart"/>
      <w:r w:rsidRPr="0054666A">
        <w:rPr>
          <w:spacing w:val="2"/>
          <w:sz w:val="28"/>
          <w:szCs w:val="28"/>
        </w:rPr>
        <w:t>отдельских</w:t>
      </w:r>
      <w:proofErr w:type="spellEnd"/>
      <w:r w:rsidRPr="0054666A">
        <w:rPr>
          <w:spacing w:val="2"/>
          <w:sz w:val="28"/>
          <w:szCs w:val="28"/>
        </w:rPr>
        <w:t>) казачьих обществ, создаваемых (действующих) на территориях двух и более субъектов Российской Федерации, утверждаются руководителем ФАДН России.</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29. Уставы войсковых казачьих обществ, осуществляющих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 утверждаются руководителем ФАДН России.</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30. Утверждение уставов казачьих обществ осуществляется после их согласования должностными лицами, названными в </w:t>
      </w:r>
      <w:hyperlink r:id="rId45" w:history="1">
        <w:r w:rsidRPr="0054666A">
          <w:rPr>
            <w:rStyle w:val="a5"/>
            <w:color w:val="auto"/>
            <w:spacing w:val="2"/>
            <w:sz w:val="28"/>
            <w:szCs w:val="28"/>
          </w:rPr>
          <w:t>пунктах 2</w:t>
        </w:r>
      </w:hyperlink>
      <w:r w:rsidRPr="0054666A">
        <w:rPr>
          <w:spacing w:val="2"/>
          <w:sz w:val="28"/>
          <w:szCs w:val="28"/>
        </w:rPr>
        <w:t>-</w:t>
      </w:r>
      <w:hyperlink r:id="rId46" w:history="1">
        <w:r w:rsidRPr="0054666A">
          <w:rPr>
            <w:rStyle w:val="a5"/>
            <w:color w:val="auto"/>
            <w:spacing w:val="2"/>
            <w:sz w:val="28"/>
            <w:szCs w:val="28"/>
          </w:rPr>
          <w:t>9 настоящего положения</w:t>
        </w:r>
      </w:hyperlink>
      <w:r w:rsidRPr="0054666A">
        <w:rPr>
          <w:spacing w:val="2"/>
          <w:sz w:val="28"/>
          <w:szCs w:val="28"/>
        </w:rPr>
        <w:t>.</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lastRenderedPageBreak/>
        <w:t>31.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названным в </w:t>
      </w:r>
      <w:hyperlink r:id="rId47" w:history="1">
        <w:r w:rsidRPr="0054666A">
          <w:rPr>
            <w:rStyle w:val="a5"/>
            <w:color w:val="auto"/>
            <w:spacing w:val="2"/>
            <w:sz w:val="28"/>
            <w:szCs w:val="28"/>
          </w:rPr>
          <w:t>пунктах 22</w:t>
        </w:r>
      </w:hyperlink>
      <w:r w:rsidRPr="0054666A">
        <w:rPr>
          <w:spacing w:val="2"/>
          <w:sz w:val="28"/>
          <w:szCs w:val="28"/>
        </w:rPr>
        <w:t>-</w:t>
      </w:r>
      <w:hyperlink r:id="rId48" w:history="1">
        <w:r w:rsidRPr="0054666A">
          <w:rPr>
            <w:rStyle w:val="a5"/>
            <w:color w:val="auto"/>
            <w:spacing w:val="2"/>
            <w:sz w:val="28"/>
            <w:szCs w:val="28"/>
          </w:rPr>
          <w:t>29 настоящего положения</w:t>
        </w:r>
      </w:hyperlink>
      <w:r w:rsidRPr="0054666A">
        <w:rPr>
          <w:spacing w:val="2"/>
          <w:sz w:val="28"/>
          <w:szCs w:val="28"/>
        </w:rPr>
        <w:t>, представление об утверждении устава казачьего общества. К представлению прилагаются: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54666A">
        <w:rPr>
          <w:spacing w:val="2"/>
          <w:sz w:val="28"/>
          <w:szCs w:val="28"/>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w:t>
      </w:r>
      <w:hyperlink r:id="rId49" w:history="1">
        <w:r w:rsidRPr="0054666A">
          <w:rPr>
            <w:rStyle w:val="a5"/>
            <w:color w:val="auto"/>
            <w:spacing w:val="2"/>
            <w:sz w:val="28"/>
            <w:szCs w:val="28"/>
          </w:rPr>
          <w:t>главами 4</w:t>
        </w:r>
      </w:hyperlink>
      <w:r w:rsidRPr="0054666A">
        <w:rPr>
          <w:spacing w:val="2"/>
          <w:sz w:val="28"/>
          <w:szCs w:val="28"/>
        </w:rPr>
        <w:t> и </w:t>
      </w:r>
      <w:hyperlink r:id="rId50" w:history="1">
        <w:r w:rsidRPr="0054666A">
          <w:rPr>
            <w:rStyle w:val="a5"/>
            <w:color w:val="auto"/>
            <w:spacing w:val="2"/>
            <w:sz w:val="28"/>
            <w:szCs w:val="28"/>
          </w:rPr>
          <w:t>9.1 Гражданского кодекса Российской Федерации</w:t>
        </w:r>
      </w:hyperlink>
      <w:r w:rsidRPr="0054666A">
        <w:rPr>
          <w:spacing w:val="2"/>
          <w:sz w:val="28"/>
          <w:szCs w:val="28"/>
        </w:rPr>
        <w:t> и иными федеральными законами в сфере деятельности некоммерческих организаций, а также уставом казачьего общества;</w:t>
      </w:r>
      <w:r w:rsidRPr="0054666A">
        <w:rPr>
          <w:spacing w:val="2"/>
          <w:sz w:val="28"/>
          <w:szCs w:val="28"/>
        </w:rPr>
        <w:br/>
      </w:r>
      <w:proofErr w:type="gramEnd"/>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б) копия протокола заседания высшего органа управления казачьего общества, содержащего решение об утверждении устава этого казачьего общества;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в) копии писем о согласовании устава казачьего общества должностными лицами, названными в </w:t>
      </w:r>
      <w:hyperlink r:id="rId51" w:history="1">
        <w:r w:rsidRPr="0054666A">
          <w:rPr>
            <w:rStyle w:val="a5"/>
            <w:color w:val="auto"/>
            <w:spacing w:val="2"/>
            <w:sz w:val="28"/>
            <w:szCs w:val="28"/>
          </w:rPr>
          <w:t>пунктах 2</w:t>
        </w:r>
      </w:hyperlink>
      <w:r w:rsidRPr="0054666A">
        <w:rPr>
          <w:spacing w:val="2"/>
          <w:sz w:val="28"/>
          <w:szCs w:val="28"/>
        </w:rPr>
        <w:t>-</w:t>
      </w:r>
      <w:hyperlink r:id="rId52" w:history="1">
        <w:r w:rsidRPr="0054666A">
          <w:rPr>
            <w:rStyle w:val="a5"/>
            <w:color w:val="auto"/>
            <w:spacing w:val="2"/>
            <w:sz w:val="28"/>
            <w:szCs w:val="28"/>
          </w:rPr>
          <w:t>9 настоящего положения</w:t>
        </w:r>
      </w:hyperlink>
      <w:r w:rsidRPr="0054666A">
        <w:rPr>
          <w:spacing w:val="2"/>
          <w:sz w:val="28"/>
          <w:szCs w:val="28"/>
        </w:rPr>
        <w:t>;</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г) устав казачьего общества на бумажном носителе и в электронном виде.</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32.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названным в </w:t>
      </w:r>
      <w:hyperlink r:id="rId53" w:history="1">
        <w:r w:rsidRPr="0054666A">
          <w:rPr>
            <w:rStyle w:val="a5"/>
            <w:color w:val="auto"/>
            <w:spacing w:val="2"/>
            <w:sz w:val="28"/>
            <w:szCs w:val="28"/>
          </w:rPr>
          <w:t>пунктах 22</w:t>
        </w:r>
      </w:hyperlink>
      <w:r w:rsidRPr="0054666A">
        <w:rPr>
          <w:spacing w:val="2"/>
          <w:sz w:val="28"/>
          <w:szCs w:val="28"/>
        </w:rPr>
        <w:t>-</w:t>
      </w:r>
      <w:hyperlink r:id="rId54" w:history="1">
        <w:r w:rsidRPr="0054666A">
          <w:rPr>
            <w:rStyle w:val="a5"/>
            <w:color w:val="auto"/>
            <w:spacing w:val="2"/>
            <w:sz w:val="28"/>
            <w:szCs w:val="28"/>
          </w:rPr>
          <w:t>29 настоящего положения</w:t>
        </w:r>
      </w:hyperlink>
      <w:r w:rsidRPr="0054666A">
        <w:rPr>
          <w:spacing w:val="2"/>
          <w:sz w:val="28"/>
          <w:szCs w:val="28"/>
        </w:rPr>
        <w:t>, представление об утверждении устава казачьего общества. К представлению прилагаются: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w:t>
      </w:r>
      <w:hyperlink r:id="rId55" w:history="1">
        <w:r w:rsidRPr="0054666A">
          <w:rPr>
            <w:rStyle w:val="a5"/>
            <w:color w:val="auto"/>
            <w:spacing w:val="2"/>
            <w:sz w:val="28"/>
            <w:szCs w:val="28"/>
          </w:rPr>
          <w:t>Гражданским кодексом Российской Федерации</w:t>
        </w:r>
      </w:hyperlink>
      <w:r w:rsidRPr="0054666A">
        <w:rPr>
          <w:spacing w:val="2"/>
          <w:sz w:val="28"/>
          <w:szCs w:val="28"/>
        </w:rPr>
        <w:t> и иными федеральными законами в сфере деятельности некоммерческих организаций;</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б) копия протокола учредительного собрания (круга, сбора), содержащего решение об утверждении устава казачьего общества;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в) копии писем о согласовании устава казачьего общества должностными лицами, названными в </w:t>
      </w:r>
      <w:hyperlink r:id="rId56" w:history="1">
        <w:r w:rsidRPr="0054666A">
          <w:rPr>
            <w:rStyle w:val="a5"/>
            <w:color w:val="auto"/>
            <w:spacing w:val="2"/>
            <w:sz w:val="28"/>
            <w:szCs w:val="28"/>
          </w:rPr>
          <w:t>пунктах 2</w:t>
        </w:r>
      </w:hyperlink>
      <w:r w:rsidRPr="0054666A">
        <w:rPr>
          <w:spacing w:val="2"/>
          <w:sz w:val="28"/>
          <w:szCs w:val="28"/>
        </w:rPr>
        <w:t>-</w:t>
      </w:r>
      <w:hyperlink r:id="rId57" w:history="1">
        <w:r w:rsidRPr="0054666A">
          <w:rPr>
            <w:rStyle w:val="a5"/>
            <w:color w:val="auto"/>
            <w:spacing w:val="2"/>
            <w:sz w:val="28"/>
            <w:szCs w:val="28"/>
          </w:rPr>
          <w:t>9 настоящего положения</w:t>
        </w:r>
      </w:hyperlink>
      <w:r w:rsidRPr="0054666A">
        <w:rPr>
          <w:spacing w:val="2"/>
          <w:sz w:val="28"/>
          <w:szCs w:val="28"/>
        </w:rPr>
        <w:t>;</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г) устав казачьего общества на бумажном носителе и в электронном виде.</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33. Указанные в </w:t>
      </w:r>
      <w:hyperlink r:id="rId58" w:history="1">
        <w:r w:rsidRPr="0054666A">
          <w:rPr>
            <w:rStyle w:val="a5"/>
            <w:color w:val="auto"/>
            <w:spacing w:val="2"/>
            <w:sz w:val="28"/>
            <w:szCs w:val="28"/>
          </w:rPr>
          <w:t>пунктах 31</w:t>
        </w:r>
      </w:hyperlink>
      <w:r w:rsidRPr="0054666A">
        <w:rPr>
          <w:spacing w:val="2"/>
          <w:sz w:val="28"/>
          <w:szCs w:val="28"/>
        </w:rPr>
        <w:t> и </w:t>
      </w:r>
      <w:hyperlink r:id="rId59" w:history="1">
        <w:r w:rsidRPr="0054666A">
          <w:rPr>
            <w:rStyle w:val="a5"/>
            <w:color w:val="auto"/>
            <w:spacing w:val="2"/>
            <w:sz w:val="28"/>
            <w:szCs w:val="28"/>
          </w:rPr>
          <w:t>32 настоящего положения</w:t>
        </w:r>
      </w:hyperlink>
      <w:r w:rsidRPr="0054666A">
        <w:rPr>
          <w:spacing w:val="2"/>
          <w:sz w:val="28"/>
          <w:szCs w:val="28"/>
        </w:rPr>
        <w:t xml:space="preserve">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w:t>
      </w:r>
      <w:r w:rsidRPr="0054666A">
        <w:rPr>
          <w:spacing w:val="2"/>
          <w:sz w:val="28"/>
          <w:szCs w:val="28"/>
        </w:rPr>
        <w:lastRenderedPageBreak/>
        <w:t>уполномоченного лица на обороте последнего листа на месте прошивки.</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34. Рассмотрение представленных для утверждения устава казачьего общества документов и принятие по ним решения производится должностными лицами, названными в </w:t>
      </w:r>
      <w:hyperlink r:id="rId60" w:history="1">
        <w:r w:rsidRPr="0054666A">
          <w:rPr>
            <w:rStyle w:val="a5"/>
            <w:color w:val="auto"/>
            <w:spacing w:val="2"/>
            <w:sz w:val="28"/>
            <w:szCs w:val="28"/>
          </w:rPr>
          <w:t>пунктах 22</w:t>
        </w:r>
      </w:hyperlink>
      <w:r w:rsidRPr="0054666A">
        <w:rPr>
          <w:spacing w:val="2"/>
          <w:sz w:val="28"/>
          <w:szCs w:val="28"/>
        </w:rPr>
        <w:t>-</w:t>
      </w:r>
      <w:hyperlink r:id="rId61" w:history="1">
        <w:r w:rsidRPr="0054666A">
          <w:rPr>
            <w:rStyle w:val="a5"/>
            <w:color w:val="auto"/>
            <w:spacing w:val="2"/>
            <w:sz w:val="28"/>
            <w:szCs w:val="28"/>
          </w:rPr>
          <w:t>29 настоящего положения</w:t>
        </w:r>
      </w:hyperlink>
      <w:r w:rsidRPr="0054666A">
        <w:rPr>
          <w:spacing w:val="2"/>
          <w:sz w:val="28"/>
          <w:szCs w:val="28"/>
        </w:rPr>
        <w:t>, в течение 30 календарных дней со дня поступления указанных документов.</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35. По истечении срока, указанного в </w:t>
      </w:r>
      <w:hyperlink r:id="rId62" w:history="1">
        <w:r w:rsidRPr="0054666A">
          <w:rPr>
            <w:rStyle w:val="a5"/>
            <w:color w:val="auto"/>
            <w:spacing w:val="2"/>
            <w:sz w:val="28"/>
            <w:szCs w:val="28"/>
          </w:rPr>
          <w:t>пункте 34 настоящего положения</w:t>
        </w:r>
      </w:hyperlink>
      <w:r w:rsidRPr="0054666A">
        <w:rPr>
          <w:spacing w:val="2"/>
          <w:sz w:val="28"/>
          <w:szCs w:val="28"/>
        </w:rPr>
        <w:t>, принимается решение об утверждении либо об отказе в утверждении устава казачьего общества. О принятом решении соответствующее должностное лицо уведомляет атамана казачьего общества либо уполномоченное лицо в письменной форме.</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36.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37. Утверждение устава казачьего общества оформляется правовым актом должностного лица, названного в </w:t>
      </w:r>
      <w:hyperlink r:id="rId63" w:history="1">
        <w:r w:rsidRPr="0054666A">
          <w:rPr>
            <w:rStyle w:val="a5"/>
            <w:color w:val="auto"/>
            <w:spacing w:val="2"/>
            <w:sz w:val="28"/>
            <w:szCs w:val="28"/>
          </w:rPr>
          <w:t>пунктах 22</w:t>
        </w:r>
      </w:hyperlink>
      <w:r w:rsidRPr="0054666A">
        <w:rPr>
          <w:spacing w:val="2"/>
          <w:sz w:val="28"/>
          <w:szCs w:val="28"/>
        </w:rPr>
        <w:t>-</w:t>
      </w:r>
      <w:hyperlink r:id="rId64" w:history="1">
        <w:r w:rsidRPr="0054666A">
          <w:rPr>
            <w:rStyle w:val="a5"/>
            <w:color w:val="auto"/>
            <w:spacing w:val="2"/>
            <w:sz w:val="28"/>
            <w:szCs w:val="28"/>
          </w:rPr>
          <w:t>29 настоящего положения</w:t>
        </w:r>
      </w:hyperlink>
      <w:r w:rsidRPr="0054666A">
        <w:rPr>
          <w:spacing w:val="2"/>
          <w:sz w:val="28"/>
          <w:szCs w:val="28"/>
        </w:rPr>
        <w:t>.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 указанным в </w:t>
      </w:r>
      <w:hyperlink r:id="rId65" w:history="1">
        <w:r w:rsidRPr="0054666A">
          <w:rPr>
            <w:rStyle w:val="a5"/>
            <w:color w:val="auto"/>
            <w:spacing w:val="2"/>
            <w:sz w:val="28"/>
            <w:szCs w:val="28"/>
          </w:rPr>
          <w:t>пункте 35 настоящего положения</w:t>
        </w:r>
      </w:hyperlink>
      <w:r w:rsidRPr="0054666A">
        <w:rPr>
          <w:spacing w:val="2"/>
          <w:sz w:val="28"/>
          <w:szCs w:val="28"/>
        </w:rPr>
        <w:t>.</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38. На титульном листе утверждаемого устава казачьего общества рекомендуется указывать:</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54666A">
        <w:rPr>
          <w:spacing w:val="2"/>
          <w:sz w:val="28"/>
          <w:szCs w:val="28"/>
        </w:rPr>
        <w:t>слово УСТАВ (прописными буквами) и полное наименование казачьего общества;</w:t>
      </w:r>
      <w:r w:rsidRPr="0054666A">
        <w:rPr>
          <w:spacing w:val="2"/>
          <w:sz w:val="28"/>
          <w:szCs w:val="28"/>
        </w:rPr>
        <w:br/>
      </w:r>
      <w:proofErr w:type="gramEnd"/>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54666A">
        <w:rPr>
          <w:spacing w:val="2"/>
          <w:sz w:val="28"/>
          <w:szCs w:val="28"/>
        </w:rPr>
        <w:t>гриф утверждения, состоящий из слова УТВЕРЖДЕНО</w:t>
      </w:r>
      <w:proofErr w:type="gramEnd"/>
      <w:r w:rsidRPr="0054666A">
        <w:rPr>
          <w:spacing w:val="2"/>
          <w:sz w:val="28"/>
          <w:szCs w:val="28"/>
        </w:rPr>
        <w:t xml:space="preserve">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54666A">
        <w:rPr>
          <w:spacing w:val="2"/>
          <w:sz w:val="28"/>
          <w:szCs w:val="28"/>
        </w:rPr>
        <w:t>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w:t>
      </w:r>
      <w:proofErr w:type="gramEnd"/>
      <w:r w:rsidRPr="0054666A">
        <w:rPr>
          <w:spacing w:val="2"/>
          <w:sz w:val="28"/>
          <w:szCs w:val="28"/>
        </w:rPr>
        <w:t xml:space="preserve"> в случае согласования устава несколькими должностными лицами, названными в </w:t>
      </w:r>
      <w:hyperlink r:id="rId66" w:history="1">
        <w:r w:rsidRPr="0054666A">
          <w:rPr>
            <w:rStyle w:val="a5"/>
            <w:color w:val="auto"/>
            <w:spacing w:val="2"/>
            <w:sz w:val="28"/>
            <w:szCs w:val="28"/>
          </w:rPr>
          <w:t xml:space="preserve">пунктах </w:t>
        </w:r>
        <w:r w:rsidRPr="0054666A">
          <w:rPr>
            <w:rStyle w:val="a5"/>
            <w:color w:val="auto"/>
            <w:spacing w:val="2"/>
            <w:sz w:val="28"/>
            <w:szCs w:val="28"/>
          </w:rPr>
          <w:lastRenderedPageBreak/>
          <w:t>2</w:t>
        </w:r>
      </w:hyperlink>
      <w:r w:rsidRPr="0054666A">
        <w:rPr>
          <w:spacing w:val="2"/>
          <w:sz w:val="28"/>
          <w:szCs w:val="28"/>
        </w:rPr>
        <w:t>-</w:t>
      </w:r>
      <w:hyperlink r:id="rId67" w:history="1">
        <w:r w:rsidRPr="0054666A">
          <w:rPr>
            <w:rStyle w:val="a5"/>
            <w:color w:val="auto"/>
            <w:spacing w:val="2"/>
            <w:sz w:val="28"/>
            <w:szCs w:val="28"/>
          </w:rPr>
          <w:t>9 настоящего положения</w:t>
        </w:r>
      </w:hyperlink>
      <w:r w:rsidRPr="0054666A">
        <w:rPr>
          <w:spacing w:val="2"/>
          <w:sz w:val="28"/>
          <w:szCs w:val="28"/>
        </w:rPr>
        <w:t>, грифы согласования располагаются вертикально под грифом утверждения с учетом очередности согласования, при большом количестве - на отдельном листе согласования).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Рекомендуемый образец титульного листа устава казачьего общества приведен в </w:t>
      </w:r>
      <w:hyperlink r:id="rId68" w:history="1">
        <w:r w:rsidRPr="0054666A">
          <w:rPr>
            <w:rStyle w:val="a5"/>
            <w:color w:val="auto"/>
            <w:spacing w:val="2"/>
            <w:sz w:val="28"/>
            <w:szCs w:val="28"/>
          </w:rPr>
          <w:t>приложении к настоящему положению</w:t>
        </w:r>
      </w:hyperlink>
      <w:r w:rsidRPr="0054666A">
        <w:rPr>
          <w:spacing w:val="2"/>
          <w:sz w:val="28"/>
          <w:szCs w:val="28"/>
        </w:rPr>
        <w:t>.</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39. Основаниями для отказа в утверждении устава действующего казачьего общества являются: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а) несоблюдение требований к порядку созыва и проведения заседания высшего органа управления казачьего общества, установленных </w:t>
      </w:r>
      <w:hyperlink r:id="rId69" w:history="1">
        <w:r w:rsidRPr="0054666A">
          <w:rPr>
            <w:rStyle w:val="a5"/>
            <w:color w:val="auto"/>
            <w:spacing w:val="2"/>
            <w:sz w:val="28"/>
            <w:szCs w:val="28"/>
          </w:rPr>
          <w:t>Гражданским кодексом Российской Федерации</w:t>
        </w:r>
      </w:hyperlink>
      <w:r w:rsidRPr="0054666A">
        <w:rPr>
          <w:spacing w:val="2"/>
          <w:sz w:val="28"/>
          <w:szCs w:val="28"/>
        </w:rPr>
        <w:t> и иными федеральными законами в сфере деятельности некоммерческих организаций, а также уставом казачьего общества;</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б) непредставление или представление неполного комплекта документов, предусмотренных </w:t>
      </w:r>
      <w:hyperlink r:id="rId70" w:history="1">
        <w:r w:rsidRPr="0054666A">
          <w:rPr>
            <w:rStyle w:val="a5"/>
            <w:color w:val="auto"/>
            <w:spacing w:val="2"/>
            <w:sz w:val="28"/>
            <w:szCs w:val="28"/>
          </w:rPr>
          <w:t>пунктом 31 настоящего положения</w:t>
        </w:r>
      </w:hyperlink>
      <w:r w:rsidRPr="0054666A">
        <w:rPr>
          <w:spacing w:val="2"/>
          <w:sz w:val="28"/>
          <w:szCs w:val="28"/>
        </w:rPr>
        <w:t>, несоблюдение требований к их оформлению, порядку и сроку представления;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в) наличие в представленных документах недостоверных или неполных сведений.</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40. Основаниями для отказа в утверждении устава создаваемого казачьего общества являются: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а) несоблюдение требований к порядку созыва и проведения заседания учредительного собрания (круга, сбора) казачьего общества, установленных </w:t>
      </w:r>
      <w:hyperlink r:id="rId71" w:history="1">
        <w:r w:rsidRPr="0054666A">
          <w:rPr>
            <w:rStyle w:val="a5"/>
            <w:color w:val="auto"/>
            <w:spacing w:val="2"/>
            <w:sz w:val="28"/>
            <w:szCs w:val="28"/>
          </w:rPr>
          <w:t>Гражданским кодексом Российской Федерации</w:t>
        </w:r>
      </w:hyperlink>
      <w:r w:rsidRPr="0054666A">
        <w:rPr>
          <w:spacing w:val="2"/>
          <w:sz w:val="28"/>
          <w:szCs w:val="28"/>
        </w:rPr>
        <w:t> и иными федеральными законами в сфере деятельности некоммерческих организаций;</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б) непредставление или представление неполного комплекта документов, предусмотренных </w:t>
      </w:r>
      <w:hyperlink r:id="rId72" w:history="1">
        <w:r w:rsidRPr="0054666A">
          <w:rPr>
            <w:rStyle w:val="a5"/>
            <w:color w:val="auto"/>
            <w:spacing w:val="2"/>
            <w:sz w:val="28"/>
            <w:szCs w:val="28"/>
          </w:rPr>
          <w:t>пунктом 32 настоящего положения</w:t>
        </w:r>
      </w:hyperlink>
      <w:r w:rsidRPr="0054666A">
        <w:rPr>
          <w:spacing w:val="2"/>
          <w:sz w:val="28"/>
          <w:szCs w:val="28"/>
        </w:rPr>
        <w:t>, несоблюдение требований к их оформлению, порядку и сроку представления;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в) наличия в представленных документах недостоверных или неполных сведений.</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41. Отказ в утверждении устава казачьего общества не является препятствием для повторного направления должностным лицам, указанным в </w:t>
      </w:r>
      <w:hyperlink r:id="rId73" w:history="1">
        <w:r w:rsidRPr="0054666A">
          <w:rPr>
            <w:rStyle w:val="a5"/>
            <w:color w:val="auto"/>
            <w:spacing w:val="2"/>
            <w:sz w:val="28"/>
            <w:szCs w:val="28"/>
          </w:rPr>
          <w:t>пунктах 22</w:t>
        </w:r>
      </w:hyperlink>
      <w:r w:rsidRPr="0054666A">
        <w:rPr>
          <w:spacing w:val="2"/>
          <w:sz w:val="28"/>
          <w:szCs w:val="28"/>
        </w:rPr>
        <w:t>-</w:t>
      </w:r>
      <w:hyperlink r:id="rId74" w:history="1">
        <w:r w:rsidRPr="0054666A">
          <w:rPr>
            <w:rStyle w:val="a5"/>
            <w:color w:val="auto"/>
            <w:spacing w:val="2"/>
            <w:sz w:val="28"/>
            <w:szCs w:val="28"/>
          </w:rPr>
          <w:t>29 настоящего положения</w:t>
        </w:r>
      </w:hyperlink>
      <w:r w:rsidRPr="0054666A">
        <w:rPr>
          <w:spacing w:val="2"/>
          <w:sz w:val="28"/>
          <w:szCs w:val="28"/>
        </w:rPr>
        <w:t>, представления об утверждении устава казачьего общества и документов, предусмотренных </w:t>
      </w:r>
      <w:hyperlink r:id="rId75" w:history="1">
        <w:r w:rsidRPr="0054666A">
          <w:rPr>
            <w:rStyle w:val="a5"/>
            <w:color w:val="auto"/>
            <w:spacing w:val="2"/>
            <w:sz w:val="28"/>
            <w:szCs w:val="28"/>
          </w:rPr>
          <w:t>пунктами 31</w:t>
        </w:r>
      </w:hyperlink>
      <w:r w:rsidRPr="0054666A">
        <w:rPr>
          <w:spacing w:val="2"/>
          <w:sz w:val="28"/>
          <w:szCs w:val="28"/>
        </w:rPr>
        <w:t> и </w:t>
      </w:r>
      <w:hyperlink r:id="rId76" w:history="1">
        <w:r w:rsidRPr="0054666A">
          <w:rPr>
            <w:rStyle w:val="a5"/>
            <w:color w:val="auto"/>
            <w:spacing w:val="2"/>
            <w:sz w:val="28"/>
            <w:szCs w:val="28"/>
          </w:rPr>
          <w:t>32 настоящего положения</w:t>
        </w:r>
      </w:hyperlink>
      <w:r w:rsidRPr="0054666A">
        <w:rPr>
          <w:spacing w:val="2"/>
          <w:sz w:val="28"/>
          <w:szCs w:val="28"/>
        </w:rPr>
        <w:t>, при условии устранения оснований, послуживших причиной для принятия указанного решения.</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Повторное представление об утверждении устава казачьего общества и документов, предусмотренных </w:t>
      </w:r>
      <w:hyperlink r:id="rId77" w:history="1">
        <w:r w:rsidRPr="0054666A">
          <w:rPr>
            <w:rStyle w:val="a5"/>
            <w:color w:val="auto"/>
            <w:spacing w:val="2"/>
            <w:sz w:val="28"/>
            <w:szCs w:val="28"/>
          </w:rPr>
          <w:t>пунктами 31</w:t>
        </w:r>
      </w:hyperlink>
      <w:r w:rsidRPr="0054666A">
        <w:rPr>
          <w:spacing w:val="2"/>
          <w:sz w:val="28"/>
          <w:szCs w:val="28"/>
        </w:rPr>
        <w:t> и </w:t>
      </w:r>
      <w:hyperlink r:id="rId78" w:history="1">
        <w:r w:rsidRPr="0054666A">
          <w:rPr>
            <w:rStyle w:val="a5"/>
            <w:color w:val="auto"/>
            <w:spacing w:val="2"/>
            <w:sz w:val="28"/>
            <w:szCs w:val="28"/>
          </w:rPr>
          <w:t>32 настоящего положения</w:t>
        </w:r>
      </w:hyperlink>
      <w:r w:rsidRPr="0054666A">
        <w:rPr>
          <w:spacing w:val="2"/>
          <w:sz w:val="28"/>
          <w:szCs w:val="28"/>
        </w:rPr>
        <w:t xml:space="preserve">, и принятие по этому представлению решения осуществляются в порядке, </w:t>
      </w:r>
      <w:r w:rsidRPr="0054666A">
        <w:rPr>
          <w:spacing w:val="2"/>
          <w:sz w:val="28"/>
          <w:szCs w:val="28"/>
        </w:rPr>
        <w:lastRenderedPageBreak/>
        <w:t>предусмотренном </w:t>
      </w:r>
      <w:hyperlink r:id="rId79" w:history="1">
        <w:r w:rsidRPr="0054666A">
          <w:rPr>
            <w:rStyle w:val="a5"/>
            <w:color w:val="auto"/>
            <w:spacing w:val="2"/>
            <w:sz w:val="28"/>
            <w:szCs w:val="28"/>
          </w:rPr>
          <w:t>пунктами 33</w:t>
        </w:r>
      </w:hyperlink>
      <w:r w:rsidRPr="0054666A">
        <w:rPr>
          <w:spacing w:val="2"/>
          <w:sz w:val="28"/>
          <w:szCs w:val="28"/>
        </w:rPr>
        <w:t>-</w:t>
      </w:r>
      <w:hyperlink r:id="rId80" w:history="1">
        <w:r w:rsidRPr="0054666A">
          <w:rPr>
            <w:rStyle w:val="a5"/>
            <w:color w:val="auto"/>
            <w:spacing w:val="2"/>
            <w:sz w:val="28"/>
            <w:szCs w:val="28"/>
          </w:rPr>
          <w:t>40 настоящего положения</w:t>
        </w:r>
      </w:hyperlink>
      <w:r w:rsidRPr="0054666A">
        <w:rPr>
          <w:spacing w:val="2"/>
          <w:sz w:val="28"/>
          <w:szCs w:val="28"/>
        </w:rPr>
        <w:t>.</w:t>
      </w:r>
      <w:r w:rsidRPr="0054666A">
        <w:rPr>
          <w:spacing w:val="2"/>
          <w:sz w:val="28"/>
          <w:szCs w:val="28"/>
        </w:rPr>
        <w:br/>
      </w:r>
    </w:p>
    <w:p w:rsidR="0054666A" w:rsidRPr="0054666A" w:rsidRDefault="0054666A" w:rsidP="0054666A">
      <w:pPr>
        <w:pStyle w:val="formattext"/>
        <w:shd w:val="clear" w:color="auto" w:fill="FFFFFF"/>
        <w:spacing w:before="0" w:beforeAutospacing="0" w:after="0" w:afterAutospacing="0" w:line="315" w:lineRule="atLeast"/>
        <w:jc w:val="both"/>
        <w:textAlignment w:val="baseline"/>
        <w:rPr>
          <w:spacing w:val="2"/>
          <w:sz w:val="28"/>
          <w:szCs w:val="28"/>
        </w:rPr>
      </w:pPr>
      <w:r w:rsidRPr="0054666A">
        <w:rPr>
          <w:spacing w:val="2"/>
          <w:sz w:val="28"/>
          <w:szCs w:val="28"/>
        </w:rPr>
        <w:t>Предельное количество повторных направлений представления об утверждении устава казачьего общества и документов, предусмотренных </w:t>
      </w:r>
      <w:hyperlink r:id="rId81" w:history="1">
        <w:r w:rsidRPr="0054666A">
          <w:rPr>
            <w:rStyle w:val="a5"/>
            <w:color w:val="auto"/>
            <w:spacing w:val="2"/>
            <w:sz w:val="28"/>
            <w:szCs w:val="28"/>
          </w:rPr>
          <w:t>пунктами 31</w:t>
        </w:r>
      </w:hyperlink>
      <w:r w:rsidRPr="0054666A">
        <w:rPr>
          <w:spacing w:val="2"/>
          <w:sz w:val="28"/>
          <w:szCs w:val="28"/>
        </w:rPr>
        <w:t> и </w:t>
      </w:r>
      <w:hyperlink r:id="rId82" w:history="1">
        <w:r w:rsidRPr="0054666A">
          <w:rPr>
            <w:rStyle w:val="a5"/>
            <w:color w:val="auto"/>
            <w:spacing w:val="2"/>
            <w:sz w:val="28"/>
            <w:szCs w:val="28"/>
          </w:rPr>
          <w:t>32 настоящего положения</w:t>
        </w:r>
      </w:hyperlink>
      <w:r w:rsidRPr="0054666A">
        <w:rPr>
          <w:spacing w:val="2"/>
          <w:sz w:val="28"/>
          <w:szCs w:val="28"/>
        </w:rPr>
        <w:t>, не ограничено.</w:t>
      </w:r>
      <w:r w:rsidRPr="0054666A">
        <w:rPr>
          <w:spacing w:val="2"/>
          <w:sz w:val="28"/>
          <w:szCs w:val="28"/>
        </w:rPr>
        <w:br/>
      </w:r>
      <w:r w:rsidRPr="0054666A">
        <w:rPr>
          <w:spacing w:val="2"/>
          <w:sz w:val="28"/>
          <w:szCs w:val="28"/>
        </w:rPr>
        <w:br/>
      </w:r>
    </w:p>
    <w:p w:rsidR="0054666A" w:rsidRPr="0054666A" w:rsidRDefault="0054666A" w:rsidP="0054666A">
      <w:pPr>
        <w:pStyle w:val="3"/>
        <w:shd w:val="clear" w:color="auto" w:fill="FFFFFF"/>
        <w:spacing w:before="375"/>
        <w:jc w:val="both"/>
        <w:textAlignment w:val="baseline"/>
        <w:rPr>
          <w:rFonts w:ascii="Times New Roman" w:hAnsi="Times New Roman" w:cs="Times New Roman"/>
          <w:b w:val="0"/>
          <w:bCs w:val="0"/>
          <w:color w:val="auto"/>
          <w:spacing w:val="2"/>
          <w:sz w:val="28"/>
          <w:szCs w:val="28"/>
        </w:rPr>
      </w:pPr>
    </w:p>
    <w:p w:rsidR="0054666A" w:rsidRPr="0054666A" w:rsidRDefault="0054666A" w:rsidP="0054666A">
      <w:pPr>
        <w:spacing w:after="0"/>
        <w:jc w:val="both"/>
        <w:rPr>
          <w:rFonts w:ascii="Times New Roman" w:hAnsi="Times New Roman" w:cs="Times New Roman"/>
          <w:sz w:val="28"/>
          <w:szCs w:val="28"/>
        </w:rPr>
      </w:pPr>
    </w:p>
    <w:p w:rsidR="0054666A" w:rsidRPr="0054666A" w:rsidRDefault="0054666A" w:rsidP="0054666A">
      <w:pPr>
        <w:spacing w:after="0"/>
        <w:jc w:val="both"/>
        <w:rPr>
          <w:rFonts w:ascii="Times New Roman" w:hAnsi="Times New Roman" w:cs="Times New Roman"/>
          <w:sz w:val="28"/>
          <w:szCs w:val="28"/>
        </w:rPr>
      </w:pPr>
    </w:p>
    <w:p w:rsidR="0054666A" w:rsidRPr="0054666A" w:rsidRDefault="0054666A" w:rsidP="0054666A">
      <w:pPr>
        <w:spacing w:after="0"/>
        <w:jc w:val="both"/>
        <w:rPr>
          <w:rFonts w:ascii="Times New Roman" w:hAnsi="Times New Roman" w:cs="Times New Roman"/>
          <w:sz w:val="28"/>
          <w:szCs w:val="28"/>
        </w:rPr>
      </w:pPr>
    </w:p>
    <w:p w:rsidR="0054666A" w:rsidRPr="0054666A" w:rsidRDefault="0054666A" w:rsidP="0054666A">
      <w:pPr>
        <w:pStyle w:val="3"/>
        <w:shd w:val="clear" w:color="auto" w:fill="FFFFFF"/>
        <w:spacing w:before="375"/>
        <w:jc w:val="both"/>
        <w:textAlignment w:val="baseline"/>
        <w:rPr>
          <w:rFonts w:ascii="Times New Roman" w:hAnsi="Times New Roman" w:cs="Times New Roman"/>
          <w:b w:val="0"/>
          <w:bCs w:val="0"/>
          <w:color w:val="auto"/>
          <w:spacing w:val="2"/>
          <w:sz w:val="28"/>
          <w:szCs w:val="28"/>
        </w:rPr>
      </w:pPr>
    </w:p>
    <w:p w:rsidR="0054666A" w:rsidRPr="0054666A" w:rsidRDefault="0054666A" w:rsidP="0054666A">
      <w:pPr>
        <w:pStyle w:val="3"/>
        <w:shd w:val="clear" w:color="auto" w:fill="FFFFFF"/>
        <w:spacing w:before="375"/>
        <w:jc w:val="both"/>
        <w:textAlignment w:val="baseline"/>
        <w:rPr>
          <w:rFonts w:ascii="Times New Roman" w:hAnsi="Times New Roman" w:cs="Times New Roman"/>
          <w:b w:val="0"/>
          <w:bCs w:val="0"/>
          <w:color w:val="auto"/>
          <w:spacing w:val="2"/>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Default="0054666A" w:rsidP="0054666A">
      <w:pPr>
        <w:jc w:val="both"/>
        <w:rPr>
          <w:rFonts w:ascii="Times New Roman" w:hAnsi="Times New Roman" w:cs="Times New Roman"/>
          <w:sz w:val="28"/>
          <w:szCs w:val="28"/>
        </w:rPr>
      </w:pPr>
    </w:p>
    <w:p w:rsidR="0054666A" w:rsidRPr="0054666A" w:rsidRDefault="0054666A" w:rsidP="0054666A">
      <w:pPr>
        <w:pStyle w:val="3"/>
        <w:shd w:val="clear" w:color="auto" w:fill="FFFFFF"/>
        <w:spacing w:before="375" w:after="225"/>
        <w:jc w:val="center"/>
        <w:textAlignment w:val="baseline"/>
        <w:rPr>
          <w:rFonts w:ascii="Arial" w:hAnsi="Arial" w:cs="Arial"/>
          <w:bCs w:val="0"/>
          <w:color w:val="4C4C4C"/>
          <w:spacing w:val="2"/>
          <w:sz w:val="38"/>
          <w:szCs w:val="38"/>
        </w:rPr>
      </w:pPr>
      <w:r w:rsidRPr="0054666A">
        <w:rPr>
          <w:rFonts w:ascii="Arial" w:hAnsi="Arial" w:cs="Arial"/>
          <w:bCs w:val="0"/>
          <w:color w:val="4C4C4C"/>
          <w:spacing w:val="2"/>
          <w:sz w:val="38"/>
          <w:szCs w:val="38"/>
        </w:rPr>
        <w:lastRenderedPageBreak/>
        <w:t>Приложение. Рекомендуемый образец титульного листа устава казачьего общества</w:t>
      </w:r>
    </w:p>
    <w:p w:rsidR="0054666A" w:rsidRPr="0054666A" w:rsidRDefault="0054666A" w:rsidP="0054666A">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sz w:val="21"/>
          <w:szCs w:val="21"/>
        </w:rPr>
      </w:pPr>
      <w:r w:rsidRPr="0054666A">
        <w:rPr>
          <w:rFonts w:ascii="Arial" w:hAnsi="Arial" w:cs="Arial"/>
          <w:b/>
          <w:color w:val="2D2D2D"/>
          <w:spacing w:val="2"/>
          <w:sz w:val="21"/>
          <w:szCs w:val="21"/>
        </w:rPr>
        <w:t>Приложение</w:t>
      </w:r>
      <w:r w:rsidRPr="0054666A">
        <w:rPr>
          <w:rFonts w:ascii="Arial" w:hAnsi="Arial" w:cs="Arial"/>
          <w:b/>
          <w:color w:val="2D2D2D"/>
          <w:spacing w:val="2"/>
          <w:sz w:val="21"/>
          <w:szCs w:val="21"/>
        </w:rPr>
        <w:br/>
        <w:t>к Типовому положению</w:t>
      </w:r>
      <w:r w:rsidRPr="0054666A">
        <w:rPr>
          <w:rFonts w:ascii="Arial" w:hAnsi="Arial" w:cs="Arial"/>
          <w:b/>
          <w:color w:val="2D2D2D"/>
          <w:spacing w:val="2"/>
          <w:sz w:val="21"/>
          <w:szCs w:val="21"/>
        </w:rPr>
        <w:br/>
        <w:t>о согласовании и утверждении</w:t>
      </w:r>
      <w:r w:rsidRPr="0054666A">
        <w:rPr>
          <w:rFonts w:ascii="Arial" w:hAnsi="Arial" w:cs="Arial"/>
          <w:b/>
          <w:color w:val="2D2D2D"/>
          <w:spacing w:val="2"/>
          <w:sz w:val="21"/>
          <w:szCs w:val="21"/>
        </w:rPr>
        <w:br/>
        <w:t>уставов казачьих обществ</w:t>
      </w:r>
    </w:p>
    <w:p w:rsidR="0054666A" w:rsidRPr="0054666A" w:rsidRDefault="0054666A" w:rsidP="0054666A">
      <w:pPr>
        <w:pStyle w:val="formattext"/>
        <w:shd w:val="clear" w:color="auto" w:fill="FFFFFF"/>
        <w:spacing w:before="0" w:beforeAutospacing="0" w:after="0" w:afterAutospacing="0" w:line="315" w:lineRule="atLeast"/>
        <w:textAlignment w:val="baseline"/>
        <w:rPr>
          <w:rFonts w:ascii="Arial" w:hAnsi="Arial" w:cs="Arial"/>
          <w:b/>
          <w:color w:val="2D2D2D"/>
          <w:spacing w:val="2"/>
          <w:sz w:val="21"/>
          <w:szCs w:val="21"/>
        </w:rPr>
      </w:pPr>
      <w:r w:rsidRPr="0054666A">
        <w:rPr>
          <w:rFonts w:ascii="Arial" w:hAnsi="Arial" w:cs="Arial"/>
          <w:b/>
          <w:color w:val="2D2D2D"/>
          <w:spacing w:val="2"/>
          <w:sz w:val="21"/>
          <w:szCs w:val="21"/>
        </w:rPr>
        <w:br/>
      </w:r>
      <w:r w:rsidRPr="0054666A">
        <w:rPr>
          <w:rFonts w:ascii="Arial" w:hAnsi="Arial" w:cs="Arial"/>
          <w:b/>
          <w:color w:val="2D2D2D"/>
          <w:spacing w:val="2"/>
          <w:sz w:val="21"/>
          <w:szCs w:val="21"/>
        </w:rPr>
        <w:br/>
      </w:r>
    </w:p>
    <w:tbl>
      <w:tblPr>
        <w:tblW w:w="0" w:type="auto"/>
        <w:tblCellMar>
          <w:left w:w="0" w:type="dxa"/>
          <w:right w:w="0" w:type="dxa"/>
        </w:tblCellMar>
        <w:tblLook w:val="04A0"/>
      </w:tblPr>
      <w:tblGrid>
        <w:gridCol w:w="4946"/>
        <w:gridCol w:w="737"/>
        <w:gridCol w:w="760"/>
        <w:gridCol w:w="1049"/>
        <w:gridCol w:w="498"/>
        <w:gridCol w:w="223"/>
        <w:gridCol w:w="189"/>
        <w:gridCol w:w="953"/>
      </w:tblGrid>
      <w:tr w:rsidR="0054666A" w:rsidRPr="0054666A" w:rsidTr="009F0D03">
        <w:trPr>
          <w:trHeight w:val="15"/>
        </w:trPr>
        <w:tc>
          <w:tcPr>
            <w:tcW w:w="4946" w:type="dxa"/>
            <w:hideMark/>
          </w:tcPr>
          <w:p w:rsidR="0054666A" w:rsidRPr="0054666A" w:rsidRDefault="0054666A" w:rsidP="009F0D03">
            <w:pPr>
              <w:rPr>
                <w:b/>
                <w:sz w:val="2"/>
                <w:szCs w:val="24"/>
              </w:rPr>
            </w:pPr>
          </w:p>
        </w:tc>
        <w:tc>
          <w:tcPr>
            <w:tcW w:w="737" w:type="dxa"/>
            <w:hideMark/>
          </w:tcPr>
          <w:p w:rsidR="0054666A" w:rsidRPr="0054666A" w:rsidRDefault="0054666A" w:rsidP="009F0D03">
            <w:pPr>
              <w:rPr>
                <w:b/>
                <w:sz w:val="2"/>
                <w:szCs w:val="24"/>
              </w:rPr>
            </w:pPr>
          </w:p>
        </w:tc>
        <w:tc>
          <w:tcPr>
            <w:tcW w:w="760" w:type="dxa"/>
            <w:hideMark/>
          </w:tcPr>
          <w:p w:rsidR="0054666A" w:rsidRPr="0054666A" w:rsidRDefault="0054666A" w:rsidP="009F0D03">
            <w:pPr>
              <w:rPr>
                <w:b/>
                <w:sz w:val="2"/>
                <w:szCs w:val="24"/>
              </w:rPr>
            </w:pPr>
          </w:p>
        </w:tc>
        <w:tc>
          <w:tcPr>
            <w:tcW w:w="1049" w:type="dxa"/>
            <w:hideMark/>
          </w:tcPr>
          <w:p w:rsidR="0054666A" w:rsidRPr="0054666A" w:rsidRDefault="0054666A" w:rsidP="009F0D03">
            <w:pPr>
              <w:rPr>
                <w:b/>
                <w:sz w:val="2"/>
                <w:szCs w:val="24"/>
              </w:rPr>
            </w:pPr>
          </w:p>
        </w:tc>
        <w:tc>
          <w:tcPr>
            <w:tcW w:w="498" w:type="dxa"/>
            <w:hideMark/>
          </w:tcPr>
          <w:p w:rsidR="0054666A" w:rsidRPr="0054666A" w:rsidRDefault="0054666A" w:rsidP="009F0D03">
            <w:pPr>
              <w:rPr>
                <w:b/>
                <w:sz w:val="2"/>
                <w:szCs w:val="24"/>
              </w:rPr>
            </w:pPr>
          </w:p>
        </w:tc>
        <w:tc>
          <w:tcPr>
            <w:tcW w:w="223" w:type="dxa"/>
            <w:hideMark/>
          </w:tcPr>
          <w:p w:rsidR="0054666A" w:rsidRPr="0054666A" w:rsidRDefault="0054666A" w:rsidP="009F0D03">
            <w:pPr>
              <w:rPr>
                <w:b/>
                <w:sz w:val="2"/>
                <w:szCs w:val="24"/>
              </w:rPr>
            </w:pPr>
          </w:p>
        </w:tc>
        <w:tc>
          <w:tcPr>
            <w:tcW w:w="189" w:type="dxa"/>
            <w:hideMark/>
          </w:tcPr>
          <w:p w:rsidR="0054666A" w:rsidRPr="0054666A" w:rsidRDefault="0054666A" w:rsidP="009F0D03">
            <w:pPr>
              <w:rPr>
                <w:b/>
                <w:sz w:val="2"/>
                <w:szCs w:val="24"/>
              </w:rPr>
            </w:pPr>
          </w:p>
        </w:tc>
        <w:tc>
          <w:tcPr>
            <w:tcW w:w="953" w:type="dxa"/>
            <w:hideMark/>
          </w:tcPr>
          <w:p w:rsidR="0054666A" w:rsidRPr="0054666A" w:rsidRDefault="0054666A" w:rsidP="009F0D03">
            <w:pPr>
              <w:rPr>
                <w:b/>
                <w:sz w:val="2"/>
                <w:szCs w:val="24"/>
              </w:rPr>
            </w:pP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rPr>
                <w:b/>
                <w:sz w:val="24"/>
                <w:szCs w:val="24"/>
              </w:rPr>
            </w:pPr>
          </w:p>
        </w:tc>
        <w:tc>
          <w:tcPr>
            <w:tcW w:w="4409" w:type="dxa"/>
            <w:gridSpan w:val="7"/>
            <w:tcBorders>
              <w:top w:val="nil"/>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УТВЕРЖДЕНО</w:t>
            </w:r>
            <w:r w:rsidRPr="0054666A">
              <w:rPr>
                <w:b/>
                <w:color w:val="2D2D2D"/>
                <w:sz w:val="21"/>
                <w:szCs w:val="21"/>
              </w:rPr>
              <w:br/>
              <w:t>приказом ФАДН России</w:t>
            </w: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rPr>
                <w:b/>
                <w:sz w:val="24"/>
                <w:szCs w:val="24"/>
              </w:rPr>
            </w:pPr>
          </w:p>
        </w:tc>
        <w:tc>
          <w:tcPr>
            <w:tcW w:w="737"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от</w:t>
            </w:r>
          </w:p>
        </w:tc>
        <w:tc>
          <w:tcPr>
            <w:tcW w:w="1809" w:type="dxa"/>
            <w:gridSpan w:val="2"/>
            <w:tcBorders>
              <w:top w:val="nil"/>
              <w:left w:val="nil"/>
              <w:bottom w:val="single" w:sz="6" w:space="0" w:color="000000"/>
              <w:right w:val="nil"/>
            </w:tcBorders>
            <w:tcMar>
              <w:top w:w="0" w:type="dxa"/>
              <w:left w:w="130" w:type="dxa"/>
              <w:bottom w:w="0" w:type="dxa"/>
              <w:right w:w="130" w:type="dxa"/>
            </w:tcMar>
            <w:hideMark/>
          </w:tcPr>
          <w:p w:rsidR="0054666A" w:rsidRPr="0054666A" w:rsidRDefault="0054666A" w:rsidP="009F0D03">
            <w:pPr>
              <w:rPr>
                <w:b/>
                <w:sz w:val="24"/>
                <w:szCs w:val="24"/>
              </w:rPr>
            </w:pPr>
          </w:p>
        </w:tc>
        <w:tc>
          <w:tcPr>
            <w:tcW w:w="721" w:type="dxa"/>
            <w:gridSpan w:val="2"/>
            <w:tcBorders>
              <w:top w:val="nil"/>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N</w:t>
            </w:r>
          </w:p>
        </w:tc>
        <w:tc>
          <w:tcPr>
            <w:tcW w:w="1142" w:type="dxa"/>
            <w:gridSpan w:val="2"/>
            <w:tcBorders>
              <w:top w:val="nil"/>
              <w:left w:val="nil"/>
              <w:bottom w:val="single" w:sz="6" w:space="0" w:color="000000"/>
              <w:right w:val="nil"/>
            </w:tcBorders>
            <w:tcMar>
              <w:top w:w="0" w:type="dxa"/>
              <w:left w:w="130" w:type="dxa"/>
              <w:bottom w:w="0" w:type="dxa"/>
              <w:right w:w="130" w:type="dxa"/>
            </w:tcMar>
            <w:hideMark/>
          </w:tcPr>
          <w:p w:rsidR="0054666A" w:rsidRPr="0054666A" w:rsidRDefault="0054666A" w:rsidP="009F0D03">
            <w:pPr>
              <w:rPr>
                <w:b/>
                <w:sz w:val="24"/>
                <w:szCs w:val="24"/>
              </w:rPr>
            </w:pP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409" w:type="dxa"/>
            <w:gridSpan w:val="7"/>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409" w:type="dxa"/>
            <w:gridSpan w:val="7"/>
            <w:tcBorders>
              <w:top w:val="nil"/>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СОГЛАСОВАНО</w:t>
            </w: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409" w:type="dxa"/>
            <w:gridSpan w:val="7"/>
            <w:tcBorders>
              <w:top w:val="nil"/>
              <w:left w:val="nil"/>
              <w:bottom w:val="single" w:sz="6" w:space="0" w:color="000000"/>
              <w:right w:val="nil"/>
            </w:tcBorders>
            <w:tcMar>
              <w:top w:w="0" w:type="dxa"/>
              <w:left w:w="130" w:type="dxa"/>
              <w:bottom w:w="0" w:type="dxa"/>
              <w:right w:w="130" w:type="dxa"/>
            </w:tcMar>
            <w:hideMark/>
          </w:tcPr>
          <w:p w:rsidR="0054666A" w:rsidRPr="0054666A" w:rsidRDefault="0054666A" w:rsidP="009F0D03">
            <w:pPr>
              <w:spacing w:after="0"/>
              <w:rPr>
                <w:b/>
                <w:sz w:val="24"/>
                <w:szCs w:val="24"/>
              </w:rPr>
            </w:pPr>
          </w:p>
          <w:p w:rsidR="0054666A" w:rsidRPr="0054666A" w:rsidRDefault="0054666A" w:rsidP="009F0D03">
            <w:pPr>
              <w:spacing w:after="0"/>
              <w:rPr>
                <w:b/>
                <w:sz w:val="24"/>
                <w:szCs w:val="24"/>
              </w:rPr>
            </w:pP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409" w:type="dxa"/>
            <w:gridSpan w:val="7"/>
            <w:tcBorders>
              <w:top w:val="single" w:sz="6" w:space="0" w:color="000000"/>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(наименование должности)</w:t>
            </w: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409" w:type="dxa"/>
            <w:gridSpan w:val="7"/>
            <w:tcBorders>
              <w:top w:val="nil"/>
              <w:left w:val="nil"/>
              <w:bottom w:val="single" w:sz="6" w:space="0" w:color="000000"/>
              <w:right w:val="nil"/>
            </w:tcBorders>
            <w:tcMar>
              <w:top w:w="0" w:type="dxa"/>
              <w:left w:w="130" w:type="dxa"/>
              <w:bottom w:w="0" w:type="dxa"/>
              <w:right w:w="130" w:type="dxa"/>
            </w:tcMar>
            <w:hideMark/>
          </w:tcPr>
          <w:p w:rsidR="0054666A" w:rsidRPr="0054666A" w:rsidRDefault="0054666A" w:rsidP="009F0D03">
            <w:pPr>
              <w:spacing w:after="0"/>
              <w:rPr>
                <w:b/>
                <w:sz w:val="24"/>
                <w:szCs w:val="24"/>
              </w:rPr>
            </w:pPr>
          </w:p>
          <w:p w:rsidR="0054666A" w:rsidRPr="0054666A" w:rsidRDefault="0054666A" w:rsidP="009F0D03">
            <w:pPr>
              <w:spacing w:after="0"/>
              <w:rPr>
                <w:b/>
                <w:sz w:val="24"/>
                <w:szCs w:val="24"/>
              </w:rPr>
            </w:pP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409" w:type="dxa"/>
            <w:gridSpan w:val="7"/>
            <w:tcBorders>
              <w:top w:val="single" w:sz="6" w:space="0" w:color="000000"/>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(ФИО)</w:t>
            </w:r>
          </w:p>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1497" w:type="dxa"/>
            <w:gridSpan w:val="2"/>
            <w:tcBorders>
              <w:top w:val="nil"/>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 xml:space="preserve">письмо </w:t>
            </w:r>
            <w:proofErr w:type="gramStart"/>
            <w:r w:rsidRPr="0054666A">
              <w:rPr>
                <w:b/>
                <w:color w:val="2D2D2D"/>
                <w:sz w:val="21"/>
                <w:szCs w:val="21"/>
              </w:rPr>
              <w:t>от</w:t>
            </w:r>
            <w:proofErr w:type="gramEnd"/>
          </w:p>
        </w:tc>
        <w:tc>
          <w:tcPr>
            <w:tcW w:w="1547" w:type="dxa"/>
            <w:gridSpan w:val="2"/>
            <w:tcBorders>
              <w:top w:val="nil"/>
              <w:left w:val="nil"/>
              <w:bottom w:val="single" w:sz="6" w:space="0" w:color="000000"/>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12" w:type="dxa"/>
            <w:gridSpan w:val="2"/>
            <w:tcBorders>
              <w:top w:val="nil"/>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N</w:t>
            </w:r>
          </w:p>
        </w:tc>
        <w:tc>
          <w:tcPr>
            <w:tcW w:w="953" w:type="dxa"/>
            <w:tcBorders>
              <w:top w:val="nil"/>
              <w:left w:val="nil"/>
              <w:bottom w:val="single" w:sz="6" w:space="0" w:color="000000"/>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409" w:type="dxa"/>
            <w:gridSpan w:val="7"/>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409" w:type="dxa"/>
            <w:gridSpan w:val="7"/>
            <w:tcBorders>
              <w:top w:val="nil"/>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СОГЛАСОВАНО</w:t>
            </w: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409" w:type="dxa"/>
            <w:gridSpan w:val="7"/>
            <w:tcBorders>
              <w:top w:val="nil"/>
              <w:left w:val="nil"/>
              <w:bottom w:val="single" w:sz="6" w:space="0" w:color="000000"/>
              <w:right w:val="nil"/>
            </w:tcBorders>
            <w:tcMar>
              <w:top w:w="0" w:type="dxa"/>
              <w:left w:w="130" w:type="dxa"/>
              <w:bottom w:w="0" w:type="dxa"/>
              <w:right w:w="130" w:type="dxa"/>
            </w:tcMar>
            <w:hideMark/>
          </w:tcPr>
          <w:p w:rsidR="0054666A" w:rsidRPr="0054666A" w:rsidRDefault="0054666A" w:rsidP="009F0D03">
            <w:pPr>
              <w:spacing w:after="0"/>
              <w:rPr>
                <w:b/>
                <w:sz w:val="24"/>
                <w:szCs w:val="24"/>
              </w:rPr>
            </w:pPr>
          </w:p>
          <w:p w:rsidR="0054666A" w:rsidRPr="0054666A" w:rsidRDefault="0054666A" w:rsidP="009F0D03">
            <w:pPr>
              <w:spacing w:after="0"/>
              <w:rPr>
                <w:b/>
                <w:sz w:val="24"/>
                <w:szCs w:val="24"/>
              </w:rPr>
            </w:pP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409" w:type="dxa"/>
            <w:gridSpan w:val="7"/>
            <w:tcBorders>
              <w:top w:val="single" w:sz="6" w:space="0" w:color="000000"/>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(наименование должности)</w:t>
            </w: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409" w:type="dxa"/>
            <w:gridSpan w:val="7"/>
            <w:tcBorders>
              <w:top w:val="nil"/>
              <w:left w:val="nil"/>
              <w:bottom w:val="single" w:sz="6" w:space="0" w:color="000000"/>
              <w:right w:val="nil"/>
            </w:tcBorders>
            <w:tcMar>
              <w:top w:w="0" w:type="dxa"/>
              <w:left w:w="130" w:type="dxa"/>
              <w:bottom w:w="0" w:type="dxa"/>
              <w:right w:w="130" w:type="dxa"/>
            </w:tcMar>
            <w:hideMark/>
          </w:tcPr>
          <w:p w:rsidR="0054666A" w:rsidRPr="0054666A" w:rsidRDefault="0054666A" w:rsidP="009F0D03">
            <w:pPr>
              <w:spacing w:after="0"/>
              <w:rPr>
                <w:b/>
                <w:sz w:val="24"/>
                <w:szCs w:val="24"/>
              </w:rPr>
            </w:pPr>
          </w:p>
          <w:p w:rsidR="0054666A" w:rsidRPr="0054666A" w:rsidRDefault="0054666A" w:rsidP="009F0D03">
            <w:pPr>
              <w:spacing w:after="0"/>
              <w:rPr>
                <w:b/>
                <w:sz w:val="24"/>
                <w:szCs w:val="24"/>
              </w:rPr>
            </w:pPr>
          </w:p>
        </w:tc>
      </w:tr>
      <w:tr w:rsidR="0054666A" w:rsidRPr="0054666A" w:rsidTr="009F0D03">
        <w:tc>
          <w:tcPr>
            <w:tcW w:w="4946" w:type="dxa"/>
            <w:tcBorders>
              <w:top w:val="nil"/>
              <w:left w:val="nil"/>
              <w:bottom w:val="nil"/>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409" w:type="dxa"/>
            <w:gridSpan w:val="7"/>
            <w:tcBorders>
              <w:top w:val="single" w:sz="6" w:space="0" w:color="000000"/>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(ФИО)</w:t>
            </w:r>
          </w:p>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bookmarkStart w:id="1" w:name="_GoBack"/>
            <w:bookmarkEnd w:id="1"/>
          </w:p>
        </w:tc>
      </w:tr>
      <w:tr w:rsidR="0054666A" w:rsidRPr="0054666A" w:rsidTr="009F0D03">
        <w:tc>
          <w:tcPr>
            <w:tcW w:w="4946" w:type="dxa"/>
            <w:tcBorders>
              <w:top w:val="nil"/>
              <w:left w:val="nil"/>
              <w:bottom w:val="nil"/>
              <w:right w:val="nil"/>
            </w:tcBorders>
            <w:tcMar>
              <w:top w:w="0" w:type="dxa"/>
              <w:left w:w="130" w:type="dxa"/>
              <w:bottom w:w="0" w:type="dxa"/>
              <w:right w:w="130" w:type="dxa"/>
            </w:tcMar>
          </w:tcPr>
          <w:p w:rsidR="0054666A" w:rsidRPr="0054666A" w:rsidRDefault="0054666A" w:rsidP="009F0D03">
            <w:pPr>
              <w:spacing w:after="0"/>
              <w:rPr>
                <w:b/>
                <w:sz w:val="24"/>
                <w:szCs w:val="24"/>
              </w:rPr>
            </w:pPr>
          </w:p>
        </w:tc>
        <w:tc>
          <w:tcPr>
            <w:tcW w:w="1497" w:type="dxa"/>
            <w:gridSpan w:val="2"/>
            <w:tcBorders>
              <w:top w:val="nil"/>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 xml:space="preserve">письмо </w:t>
            </w:r>
            <w:proofErr w:type="gramStart"/>
            <w:r w:rsidRPr="0054666A">
              <w:rPr>
                <w:b/>
                <w:color w:val="2D2D2D"/>
                <w:sz w:val="21"/>
                <w:szCs w:val="21"/>
              </w:rPr>
              <w:t>от</w:t>
            </w:r>
            <w:proofErr w:type="gramEnd"/>
          </w:p>
        </w:tc>
        <w:tc>
          <w:tcPr>
            <w:tcW w:w="1547" w:type="dxa"/>
            <w:gridSpan w:val="2"/>
            <w:tcBorders>
              <w:top w:val="nil"/>
              <w:left w:val="nil"/>
              <w:bottom w:val="single" w:sz="6" w:space="0" w:color="000000"/>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c>
          <w:tcPr>
            <w:tcW w:w="412" w:type="dxa"/>
            <w:gridSpan w:val="2"/>
            <w:tcBorders>
              <w:top w:val="nil"/>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N</w:t>
            </w:r>
          </w:p>
        </w:tc>
        <w:tc>
          <w:tcPr>
            <w:tcW w:w="953" w:type="dxa"/>
            <w:tcBorders>
              <w:top w:val="nil"/>
              <w:left w:val="nil"/>
              <w:bottom w:val="single" w:sz="6" w:space="0" w:color="000000"/>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r>
    </w:tbl>
    <w:p w:rsidR="0054666A" w:rsidRPr="0054666A" w:rsidRDefault="0054666A" w:rsidP="0054666A">
      <w:pPr>
        <w:pStyle w:val="formattext"/>
        <w:shd w:val="clear" w:color="auto" w:fill="FFFFFF"/>
        <w:spacing w:before="0" w:beforeAutospacing="0" w:after="0" w:afterAutospacing="0" w:line="315" w:lineRule="atLeast"/>
        <w:textAlignment w:val="baseline"/>
        <w:rPr>
          <w:rFonts w:ascii="Arial" w:hAnsi="Arial" w:cs="Arial"/>
          <w:b/>
          <w:color w:val="2D2D2D"/>
          <w:spacing w:val="2"/>
          <w:sz w:val="21"/>
          <w:szCs w:val="21"/>
        </w:rPr>
      </w:pPr>
      <w:r w:rsidRPr="0054666A">
        <w:rPr>
          <w:rFonts w:ascii="Arial" w:hAnsi="Arial" w:cs="Arial"/>
          <w:b/>
          <w:color w:val="2D2D2D"/>
          <w:spacing w:val="2"/>
          <w:sz w:val="21"/>
          <w:szCs w:val="21"/>
        </w:rPr>
        <w:br/>
      </w:r>
    </w:p>
    <w:p w:rsidR="0054666A" w:rsidRPr="0054666A" w:rsidRDefault="0054666A" w:rsidP="0054666A">
      <w:pPr>
        <w:pStyle w:val="headertext"/>
        <w:shd w:val="clear" w:color="auto" w:fill="FFFFFF"/>
        <w:spacing w:before="150" w:beforeAutospacing="0" w:after="0" w:afterAutospacing="0" w:line="288" w:lineRule="atLeast"/>
        <w:jc w:val="center"/>
        <w:textAlignment w:val="baseline"/>
        <w:rPr>
          <w:rFonts w:ascii="Arial" w:hAnsi="Arial" w:cs="Arial"/>
          <w:b/>
          <w:color w:val="3C3C3C"/>
          <w:spacing w:val="2"/>
          <w:sz w:val="41"/>
          <w:szCs w:val="41"/>
        </w:rPr>
      </w:pPr>
      <w:r w:rsidRPr="0054666A">
        <w:rPr>
          <w:rFonts w:ascii="Arial" w:hAnsi="Arial" w:cs="Arial"/>
          <w:b/>
          <w:color w:val="3C3C3C"/>
          <w:spacing w:val="2"/>
          <w:sz w:val="41"/>
          <w:szCs w:val="41"/>
        </w:rPr>
        <w:t>УСТАВ</w:t>
      </w:r>
    </w:p>
    <w:tbl>
      <w:tblPr>
        <w:tblW w:w="0" w:type="auto"/>
        <w:tblCellMar>
          <w:left w:w="0" w:type="dxa"/>
          <w:right w:w="0" w:type="dxa"/>
        </w:tblCellMar>
        <w:tblLook w:val="04A0"/>
      </w:tblPr>
      <w:tblGrid>
        <w:gridCol w:w="9921"/>
      </w:tblGrid>
      <w:tr w:rsidR="0054666A" w:rsidRPr="0054666A" w:rsidTr="009F0D03">
        <w:trPr>
          <w:trHeight w:val="15"/>
        </w:trPr>
        <w:tc>
          <w:tcPr>
            <w:tcW w:w="11273" w:type="dxa"/>
            <w:hideMark/>
          </w:tcPr>
          <w:p w:rsidR="0054666A" w:rsidRPr="0054666A" w:rsidRDefault="0054666A" w:rsidP="009F0D03">
            <w:pPr>
              <w:spacing w:after="0"/>
              <w:rPr>
                <w:b/>
                <w:sz w:val="2"/>
                <w:szCs w:val="24"/>
              </w:rPr>
            </w:pPr>
          </w:p>
        </w:tc>
      </w:tr>
      <w:tr w:rsidR="0054666A" w:rsidRPr="0054666A" w:rsidTr="009F0D03">
        <w:tc>
          <w:tcPr>
            <w:tcW w:w="11273" w:type="dxa"/>
            <w:tcBorders>
              <w:top w:val="nil"/>
              <w:left w:val="nil"/>
              <w:bottom w:val="single" w:sz="6" w:space="0" w:color="000000"/>
              <w:right w:val="nil"/>
            </w:tcBorders>
            <w:tcMar>
              <w:top w:w="0" w:type="dxa"/>
              <w:left w:w="130" w:type="dxa"/>
              <w:bottom w:w="0" w:type="dxa"/>
              <w:right w:w="130" w:type="dxa"/>
            </w:tcMar>
            <w:hideMark/>
          </w:tcPr>
          <w:p w:rsidR="0054666A" w:rsidRPr="0054666A" w:rsidRDefault="0054666A" w:rsidP="009F0D03">
            <w:pPr>
              <w:spacing w:after="0"/>
              <w:rPr>
                <w:b/>
                <w:sz w:val="24"/>
                <w:szCs w:val="24"/>
              </w:rPr>
            </w:pPr>
          </w:p>
        </w:tc>
      </w:tr>
      <w:tr w:rsidR="0054666A" w:rsidRPr="0054666A" w:rsidTr="009F0D03">
        <w:tc>
          <w:tcPr>
            <w:tcW w:w="11273" w:type="dxa"/>
            <w:tcBorders>
              <w:top w:val="single" w:sz="6" w:space="0" w:color="000000"/>
              <w:left w:val="nil"/>
              <w:bottom w:val="nil"/>
              <w:right w:val="nil"/>
            </w:tcBorders>
            <w:tcMar>
              <w:top w:w="0" w:type="dxa"/>
              <w:left w:w="130" w:type="dxa"/>
              <w:bottom w:w="0" w:type="dxa"/>
              <w:right w:w="130" w:type="dxa"/>
            </w:tcMar>
            <w:hideMark/>
          </w:tcPr>
          <w:p w:rsidR="0054666A" w:rsidRPr="0054666A" w:rsidRDefault="0054666A" w:rsidP="009F0D03">
            <w:pPr>
              <w:pStyle w:val="formattext"/>
              <w:spacing w:before="0" w:beforeAutospacing="0" w:after="0" w:afterAutospacing="0" w:line="315" w:lineRule="atLeast"/>
              <w:jc w:val="center"/>
              <w:textAlignment w:val="baseline"/>
              <w:rPr>
                <w:b/>
                <w:color w:val="2D2D2D"/>
                <w:sz w:val="21"/>
                <w:szCs w:val="21"/>
              </w:rPr>
            </w:pPr>
            <w:r w:rsidRPr="0054666A">
              <w:rPr>
                <w:b/>
                <w:color w:val="2D2D2D"/>
                <w:sz w:val="21"/>
                <w:szCs w:val="21"/>
              </w:rPr>
              <w:t>(полное наименование казачьего общества)</w:t>
            </w:r>
          </w:p>
        </w:tc>
      </w:tr>
    </w:tbl>
    <w:p w:rsidR="0054666A" w:rsidRPr="0054666A" w:rsidRDefault="0054666A" w:rsidP="0054666A">
      <w:pPr>
        <w:pStyle w:val="formattext"/>
        <w:shd w:val="clear" w:color="auto" w:fill="FFFFFF"/>
        <w:spacing w:before="0" w:beforeAutospacing="0" w:after="0" w:afterAutospacing="0" w:line="315" w:lineRule="atLeast"/>
        <w:jc w:val="center"/>
        <w:textAlignment w:val="baseline"/>
        <w:rPr>
          <w:rFonts w:ascii="Arial" w:hAnsi="Arial" w:cs="Arial"/>
          <w:b/>
          <w:color w:val="2D2D2D"/>
          <w:spacing w:val="2"/>
          <w:sz w:val="21"/>
          <w:szCs w:val="21"/>
        </w:rPr>
      </w:pPr>
      <w:r w:rsidRPr="0054666A">
        <w:rPr>
          <w:rFonts w:ascii="Arial" w:hAnsi="Arial" w:cs="Arial"/>
          <w:b/>
          <w:color w:val="2D2D2D"/>
          <w:spacing w:val="2"/>
          <w:sz w:val="21"/>
          <w:szCs w:val="21"/>
        </w:rPr>
        <w:t>20___ год</w:t>
      </w:r>
    </w:p>
    <w:p w:rsidR="0054666A" w:rsidRPr="0054666A" w:rsidRDefault="0054666A" w:rsidP="0054666A">
      <w:pPr>
        <w:rPr>
          <w:b/>
        </w:rPr>
      </w:pPr>
    </w:p>
    <w:p w:rsidR="0054666A" w:rsidRPr="0054666A" w:rsidRDefault="0054666A" w:rsidP="0054666A">
      <w:pPr>
        <w:jc w:val="both"/>
        <w:rPr>
          <w:rFonts w:ascii="Times New Roman" w:hAnsi="Times New Roman" w:cs="Times New Roman"/>
          <w:sz w:val="28"/>
          <w:szCs w:val="28"/>
        </w:rPr>
      </w:pPr>
    </w:p>
    <w:sectPr w:rsidR="0054666A" w:rsidRPr="0054666A" w:rsidSect="00C45BAD">
      <w:headerReference w:type="default" r:id="rId83"/>
      <w:pgSz w:w="11906" w:h="16838"/>
      <w:pgMar w:top="-993"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BFC" w:rsidRDefault="00D14BFC" w:rsidP="00F9249D">
      <w:pPr>
        <w:spacing w:after="0" w:line="240" w:lineRule="auto"/>
      </w:pPr>
      <w:r>
        <w:separator/>
      </w:r>
    </w:p>
  </w:endnote>
  <w:endnote w:type="continuationSeparator" w:id="1">
    <w:p w:rsidR="00D14BFC" w:rsidRDefault="00D14BFC" w:rsidP="00F92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BFC" w:rsidRDefault="00D14BFC" w:rsidP="00F9249D">
      <w:pPr>
        <w:spacing w:after="0" w:line="240" w:lineRule="auto"/>
      </w:pPr>
      <w:r>
        <w:separator/>
      </w:r>
    </w:p>
  </w:footnote>
  <w:footnote w:type="continuationSeparator" w:id="1">
    <w:p w:rsidR="00D14BFC" w:rsidRDefault="00D14BFC" w:rsidP="00F92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AD" w:rsidRDefault="009D57EE">
    <w:pPr>
      <w:pStyle w:val="a3"/>
      <w:jc w:val="center"/>
    </w:pPr>
    <w:r>
      <w:fldChar w:fldCharType="begin"/>
    </w:r>
    <w:r w:rsidR="009958AE">
      <w:instrText xml:space="preserve"> PAGE   \* MERGEFORMAT </w:instrText>
    </w:r>
    <w:r>
      <w:fldChar w:fldCharType="separate"/>
    </w:r>
    <w:r w:rsidR="00AE388E">
      <w:rPr>
        <w:noProof/>
      </w:rPr>
      <w:t>12</w:t>
    </w:r>
    <w:r>
      <w:fldChar w:fldCharType="end"/>
    </w:r>
  </w:p>
  <w:p w:rsidR="00C45BAD" w:rsidRDefault="00AE388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4666A"/>
    <w:rsid w:val="004E0AD5"/>
    <w:rsid w:val="0054666A"/>
    <w:rsid w:val="006D3B90"/>
    <w:rsid w:val="00735EBE"/>
    <w:rsid w:val="009958AE"/>
    <w:rsid w:val="00996E0A"/>
    <w:rsid w:val="009D57EE"/>
    <w:rsid w:val="00AE388E"/>
    <w:rsid w:val="00D14BFC"/>
    <w:rsid w:val="00DC055F"/>
    <w:rsid w:val="00F92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9D"/>
  </w:style>
  <w:style w:type="paragraph" w:styleId="2">
    <w:name w:val="heading 2"/>
    <w:basedOn w:val="a"/>
    <w:next w:val="a"/>
    <w:link w:val="20"/>
    <w:uiPriority w:val="9"/>
    <w:semiHidden/>
    <w:unhideWhenUsed/>
    <w:qFormat/>
    <w:rsid w:val="0054666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4666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66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4666A"/>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54666A"/>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54666A"/>
    <w:rPr>
      <w:rFonts w:ascii="Calibri" w:eastAsia="Times New Roman" w:hAnsi="Calibri" w:cs="Times New Roman"/>
    </w:rPr>
  </w:style>
  <w:style w:type="character" w:styleId="a5">
    <w:name w:val="Hyperlink"/>
    <w:semiHidden/>
    <w:unhideWhenUsed/>
    <w:rsid w:val="0054666A"/>
    <w:rPr>
      <w:color w:val="000080"/>
      <w:u w:val="single"/>
    </w:rPr>
  </w:style>
  <w:style w:type="paragraph" w:styleId="a6">
    <w:name w:val="Balloon Text"/>
    <w:basedOn w:val="a"/>
    <w:link w:val="a7"/>
    <w:uiPriority w:val="99"/>
    <w:semiHidden/>
    <w:unhideWhenUsed/>
    <w:rsid w:val="005466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66A"/>
    <w:rPr>
      <w:rFonts w:ascii="Tahoma" w:hAnsi="Tahoma" w:cs="Tahoma"/>
      <w:sz w:val="16"/>
      <w:szCs w:val="16"/>
    </w:rPr>
  </w:style>
  <w:style w:type="character" w:customStyle="1" w:styleId="20">
    <w:name w:val="Заголовок 2 Знак"/>
    <w:basedOn w:val="a0"/>
    <w:link w:val="2"/>
    <w:uiPriority w:val="9"/>
    <w:semiHidden/>
    <w:rsid w:val="0054666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54666A"/>
    <w:rPr>
      <w:rFonts w:asciiTheme="majorHAnsi" w:eastAsiaTheme="majorEastAsia" w:hAnsiTheme="majorHAnsi" w:cstheme="majorBidi"/>
      <w:b/>
      <w:bCs/>
      <w:color w:val="4F81BD" w:themeColor="accent1"/>
      <w:lang w:eastAsia="en-US"/>
    </w:rPr>
  </w:style>
  <w:style w:type="paragraph" w:customStyle="1" w:styleId="headertext">
    <w:name w:val="headertext"/>
    <w:basedOn w:val="a"/>
    <w:rsid w:val="00546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46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64859721" TargetMode="External"/><Relationship Id="rId18" Type="http://schemas.openxmlformats.org/officeDocument/2006/relationships/hyperlink" Target="http://docs.cntd.ru/document/9027690" TargetMode="External"/><Relationship Id="rId26" Type="http://schemas.openxmlformats.org/officeDocument/2006/relationships/hyperlink" Target="http://docs.cntd.ru/document/564859721" TargetMode="External"/><Relationship Id="rId39" Type="http://schemas.openxmlformats.org/officeDocument/2006/relationships/hyperlink" Target="http://docs.cntd.ru/document/564859721" TargetMode="External"/><Relationship Id="rId21" Type="http://schemas.openxmlformats.org/officeDocument/2006/relationships/hyperlink" Target="http://docs.cntd.ru/document/564859721" TargetMode="External"/><Relationship Id="rId34" Type="http://schemas.openxmlformats.org/officeDocument/2006/relationships/hyperlink" Target="http://docs.cntd.ru/document/564859721" TargetMode="External"/><Relationship Id="rId42" Type="http://schemas.openxmlformats.org/officeDocument/2006/relationships/hyperlink" Target="http://docs.cntd.ru/document/564859721" TargetMode="External"/><Relationship Id="rId47" Type="http://schemas.openxmlformats.org/officeDocument/2006/relationships/hyperlink" Target="http://docs.cntd.ru/document/564859721" TargetMode="External"/><Relationship Id="rId50" Type="http://schemas.openxmlformats.org/officeDocument/2006/relationships/hyperlink" Target="http://docs.cntd.ru/document/9027690" TargetMode="External"/><Relationship Id="rId55" Type="http://schemas.openxmlformats.org/officeDocument/2006/relationships/hyperlink" Target="http://docs.cntd.ru/document/9027690" TargetMode="External"/><Relationship Id="rId63" Type="http://schemas.openxmlformats.org/officeDocument/2006/relationships/hyperlink" Target="http://docs.cntd.ru/document/564859721" TargetMode="External"/><Relationship Id="rId68" Type="http://schemas.openxmlformats.org/officeDocument/2006/relationships/hyperlink" Target="http://docs.cntd.ru/document/564859721" TargetMode="External"/><Relationship Id="rId76" Type="http://schemas.openxmlformats.org/officeDocument/2006/relationships/hyperlink" Target="http://docs.cntd.ru/document/564859721" TargetMode="External"/><Relationship Id="rId84" Type="http://schemas.openxmlformats.org/officeDocument/2006/relationships/fontTable" Target="fontTable.xml"/><Relationship Id="rId7" Type="http://schemas.openxmlformats.org/officeDocument/2006/relationships/hyperlink" Target="mailto:kyg.adm@mail.ru" TargetMode="External"/><Relationship Id="rId71" Type="http://schemas.openxmlformats.org/officeDocument/2006/relationships/hyperlink" Target="http://docs.cntd.ru/document/9027690" TargetMode="External"/><Relationship Id="rId2" Type="http://schemas.openxmlformats.org/officeDocument/2006/relationships/settings" Target="settings.xml"/><Relationship Id="rId16" Type="http://schemas.openxmlformats.org/officeDocument/2006/relationships/hyperlink" Target="http://docs.cntd.ru/document/564859721" TargetMode="External"/><Relationship Id="rId29" Type="http://schemas.openxmlformats.org/officeDocument/2006/relationships/hyperlink" Target="http://docs.cntd.ru/document/9027690" TargetMode="External"/><Relationship Id="rId11" Type="http://schemas.openxmlformats.org/officeDocument/2006/relationships/hyperlink" Target="http://docs.cntd.ru/document/9002885" TargetMode="External"/><Relationship Id="rId24" Type="http://schemas.openxmlformats.org/officeDocument/2006/relationships/hyperlink" Target="http://docs.cntd.ru/document/564859721" TargetMode="External"/><Relationship Id="rId32" Type="http://schemas.openxmlformats.org/officeDocument/2006/relationships/hyperlink" Target="http://docs.cntd.ru/document/9027690" TargetMode="External"/><Relationship Id="rId37" Type="http://schemas.openxmlformats.org/officeDocument/2006/relationships/hyperlink" Target="http://docs.cntd.ru/document/564859721" TargetMode="External"/><Relationship Id="rId40" Type="http://schemas.openxmlformats.org/officeDocument/2006/relationships/hyperlink" Target="http://docs.cntd.ru/document/564859721" TargetMode="External"/><Relationship Id="rId45" Type="http://schemas.openxmlformats.org/officeDocument/2006/relationships/hyperlink" Target="http://docs.cntd.ru/document/564859721" TargetMode="External"/><Relationship Id="rId53" Type="http://schemas.openxmlformats.org/officeDocument/2006/relationships/hyperlink" Target="http://docs.cntd.ru/document/564859721" TargetMode="External"/><Relationship Id="rId58" Type="http://schemas.openxmlformats.org/officeDocument/2006/relationships/hyperlink" Target="http://docs.cntd.ru/document/564859721" TargetMode="External"/><Relationship Id="rId66" Type="http://schemas.openxmlformats.org/officeDocument/2006/relationships/hyperlink" Target="http://docs.cntd.ru/document/564859721" TargetMode="External"/><Relationship Id="rId74" Type="http://schemas.openxmlformats.org/officeDocument/2006/relationships/hyperlink" Target="http://docs.cntd.ru/document/564859721" TargetMode="External"/><Relationship Id="rId79" Type="http://schemas.openxmlformats.org/officeDocument/2006/relationships/hyperlink" Target="http://docs.cntd.ru/document/564859721" TargetMode="External"/><Relationship Id="rId5" Type="http://schemas.openxmlformats.org/officeDocument/2006/relationships/endnotes" Target="endnotes.xml"/><Relationship Id="rId61" Type="http://schemas.openxmlformats.org/officeDocument/2006/relationships/hyperlink" Target="http://docs.cntd.ru/document/564859721" TargetMode="External"/><Relationship Id="rId82" Type="http://schemas.openxmlformats.org/officeDocument/2006/relationships/hyperlink" Target="http://docs.cntd.ru/document/564859721" TargetMode="External"/><Relationship Id="rId19" Type="http://schemas.openxmlformats.org/officeDocument/2006/relationships/hyperlink" Target="http://docs.cntd.ru/document/9027690" TargetMode="External"/><Relationship Id="rId4" Type="http://schemas.openxmlformats.org/officeDocument/2006/relationships/footnotes" Target="footnotes.xml"/><Relationship Id="rId9" Type="http://schemas.openxmlformats.org/officeDocument/2006/relationships/hyperlink" Target="http://docs.cntd.ru/document/9002885"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564859721" TargetMode="External"/><Relationship Id="rId27" Type="http://schemas.openxmlformats.org/officeDocument/2006/relationships/hyperlink" Target="http://docs.cntd.ru/document/564859721"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564859721" TargetMode="External"/><Relationship Id="rId43" Type="http://schemas.openxmlformats.org/officeDocument/2006/relationships/hyperlink" Target="http://docs.cntd.ru/document/564859721" TargetMode="External"/><Relationship Id="rId48" Type="http://schemas.openxmlformats.org/officeDocument/2006/relationships/hyperlink" Target="http://docs.cntd.ru/document/564859721" TargetMode="External"/><Relationship Id="rId56" Type="http://schemas.openxmlformats.org/officeDocument/2006/relationships/hyperlink" Target="http://docs.cntd.ru/document/564859721" TargetMode="External"/><Relationship Id="rId64" Type="http://schemas.openxmlformats.org/officeDocument/2006/relationships/hyperlink" Target="http://docs.cntd.ru/document/564859721" TargetMode="External"/><Relationship Id="rId69" Type="http://schemas.openxmlformats.org/officeDocument/2006/relationships/hyperlink" Target="http://docs.cntd.ru/document/9027690" TargetMode="External"/><Relationship Id="rId77" Type="http://schemas.openxmlformats.org/officeDocument/2006/relationships/hyperlink" Target="http://docs.cntd.ru/document/564859721" TargetMode="External"/><Relationship Id="rId8" Type="http://schemas.openxmlformats.org/officeDocument/2006/relationships/hyperlink" Target="http://docs.cntd.ru/document/9002885" TargetMode="External"/><Relationship Id="rId51" Type="http://schemas.openxmlformats.org/officeDocument/2006/relationships/hyperlink" Target="http://docs.cntd.ru/document/564859721" TargetMode="External"/><Relationship Id="rId72" Type="http://schemas.openxmlformats.org/officeDocument/2006/relationships/hyperlink" Target="http://docs.cntd.ru/document/564859721" TargetMode="External"/><Relationship Id="rId80" Type="http://schemas.openxmlformats.org/officeDocument/2006/relationships/hyperlink" Target="http://docs.cntd.ru/document/564859721"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564859721" TargetMode="External"/><Relationship Id="rId17" Type="http://schemas.openxmlformats.org/officeDocument/2006/relationships/hyperlink" Target="http://docs.cntd.ru/document/564859721" TargetMode="External"/><Relationship Id="rId25" Type="http://schemas.openxmlformats.org/officeDocument/2006/relationships/hyperlink" Target="http://docs.cntd.ru/document/564859721" TargetMode="External"/><Relationship Id="rId33" Type="http://schemas.openxmlformats.org/officeDocument/2006/relationships/hyperlink" Target="http://docs.cntd.ru/document/9027690" TargetMode="External"/><Relationship Id="rId38" Type="http://schemas.openxmlformats.org/officeDocument/2006/relationships/hyperlink" Target="http://docs.cntd.ru/document/564859721" TargetMode="External"/><Relationship Id="rId46" Type="http://schemas.openxmlformats.org/officeDocument/2006/relationships/hyperlink" Target="http://docs.cntd.ru/document/564859721" TargetMode="External"/><Relationship Id="rId59" Type="http://schemas.openxmlformats.org/officeDocument/2006/relationships/hyperlink" Target="http://docs.cntd.ru/document/564859721" TargetMode="External"/><Relationship Id="rId67" Type="http://schemas.openxmlformats.org/officeDocument/2006/relationships/hyperlink" Target="http://docs.cntd.ru/document/564859721" TargetMode="External"/><Relationship Id="rId20" Type="http://schemas.openxmlformats.org/officeDocument/2006/relationships/hyperlink" Target="http://docs.cntd.ru/document/564859721" TargetMode="External"/><Relationship Id="rId41" Type="http://schemas.openxmlformats.org/officeDocument/2006/relationships/hyperlink" Target="http://docs.cntd.ru/document/564859721" TargetMode="External"/><Relationship Id="rId54" Type="http://schemas.openxmlformats.org/officeDocument/2006/relationships/hyperlink" Target="http://docs.cntd.ru/document/564859721" TargetMode="External"/><Relationship Id="rId62" Type="http://schemas.openxmlformats.org/officeDocument/2006/relationships/hyperlink" Target="http://docs.cntd.ru/document/564859721" TargetMode="External"/><Relationship Id="rId70" Type="http://schemas.openxmlformats.org/officeDocument/2006/relationships/hyperlink" Target="http://docs.cntd.ru/document/564859721" TargetMode="External"/><Relationship Id="rId75" Type="http://schemas.openxmlformats.org/officeDocument/2006/relationships/hyperlink" Target="http://docs.cntd.ru/document/564859721" TargetMode="External"/><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hyperlink" Target="http://docs.cntd.ru/document/9027690" TargetMode="External"/><Relationship Id="rId23" Type="http://schemas.openxmlformats.org/officeDocument/2006/relationships/hyperlink" Target="http://docs.cntd.ru/document/564859721" TargetMode="External"/><Relationship Id="rId28" Type="http://schemas.openxmlformats.org/officeDocument/2006/relationships/hyperlink" Target="http://docs.cntd.ru/document/564859721" TargetMode="External"/><Relationship Id="rId36" Type="http://schemas.openxmlformats.org/officeDocument/2006/relationships/hyperlink" Target="http://docs.cntd.ru/document/564859721" TargetMode="External"/><Relationship Id="rId49" Type="http://schemas.openxmlformats.org/officeDocument/2006/relationships/hyperlink" Target="http://docs.cntd.ru/document/9027690" TargetMode="External"/><Relationship Id="rId57" Type="http://schemas.openxmlformats.org/officeDocument/2006/relationships/hyperlink" Target="http://docs.cntd.ru/document/564859721" TargetMode="External"/><Relationship Id="rId10" Type="http://schemas.openxmlformats.org/officeDocument/2006/relationships/hyperlink" Target="http://docs.cntd.ru/document/9002885" TargetMode="External"/><Relationship Id="rId31" Type="http://schemas.openxmlformats.org/officeDocument/2006/relationships/hyperlink" Target="http://docs.cntd.ru/document/564859721" TargetMode="External"/><Relationship Id="rId44" Type="http://schemas.openxmlformats.org/officeDocument/2006/relationships/hyperlink" Target="http://docs.cntd.ru/document/564859721" TargetMode="External"/><Relationship Id="rId52" Type="http://schemas.openxmlformats.org/officeDocument/2006/relationships/hyperlink" Target="http://docs.cntd.ru/document/564859721" TargetMode="External"/><Relationship Id="rId60" Type="http://schemas.openxmlformats.org/officeDocument/2006/relationships/hyperlink" Target="http://docs.cntd.ru/document/564859721" TargetMode="External"/><Relationship Id="rId65" Type="http://schemas.openxmlformats.org/officeDocument/2006/relationships/hyperlink" Target="http://docs.cntd.ru/document/564859721" TargetMode="External"/><Relationship Id="rId73" Type="http://schemas.openxmlformats.org/officeDocument/2006/relationships/hyperlink" Target="http://docs.cntd.ru/document/564859721" TargetMode="External"/><Relationship Id="rId78" Type="http://schemas.openxmlformats.org/officeDocument/2006/relationships/hyperlink" Target="http://docs.cntd.ru/document/564859721" TargetMode="External"/><Relationship Id="rId81" Type="http://schemas.openxmlformats.org/officeDocument/2006/relationships/hyperlink" Target="http://docs.cntd.ru/document/564859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2020-12-11T08:46:00Z</cp:lastPrinted>
  <dcterms:created xsi:type="dcterms:W3CDTF">2020-11-12T10:56:00Z</dcterms:created>
  <dcterms:modified xsi:type="dcterms:W3CDTF">2020-12-11T10:39:00Z</dcterms:modified>
</cp:coreProperties>
</file>